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714" w:tblpY="1782"/>
        <w:tblW w:w="15446" w:type="dxa"/>
        <w:tblLook w:val="04A0" w:firstRow="1" w:lastRow="0" w:firstColumn="1" w:lastColumn="0" w:noHBand="0" w:noVBand="1"/>
      </w:tblPr>
      <w:tblGrid>
        <w:gridCol w:w="1532"/>
        <w:gridCol w:w="2316"/>
        <w:gridCol w:w="2320"/>
        <w:gridCol w:w="2319"/>
        <w:gridCol w:w="2322"/>
        <w:gridCol w:w="2317"/>
        <w:gridCol w:w="2320"/>
      </w:tblGrid>
      <w:tr w:rsidR="008F61A5" w:rsidRPr="00331918" w14:paraId="5B167A75" w14:textId="77777777" w:rsidTr="398471E2">
        <w:tc>
          <w:tcPr>
            <w:tcW w:w="15446" w:type="dxa"/>
            <w:gridSpan w:val="7"/>
            <w:shd w:val="clear" w:color="auto" w:fill="19D3C5"/>
          </w:tcPr>
          <w:p w14:paraId="40CEDD8E" w14:textId="4556DEE5" w:rsidR="00C240C9" w:rsidRPr="00331918" w:rsidRDefault="00803A2E" w:rsidP="005B7E47">
            <w:pPr>
              <w:jc w:val="center"/>
              <w:rPr>
                <w:rFonts w:ascii="Arial" w:hAnsi="Arial" w:cs="Arial"/>
                <w:b/>
                <w:bCs/>
                <w:sz w:val="28"/>
                <w:szCs w:val="28"/>
              </w:rPr>
            </w:pPr>
            <w:bookmarkStart w:id="0" w:name="_GoBack"/>
            <w:bookmarkEnd w:id="0"/>
            <w:r w:rsidRPr="00331918">
              <w:rPr>
                <w:rFonts w:ascii="Arial" w:hAnsi="Arial" w:cs="Arial"/>
                <w:b/>
                <w:bCs/>
                <w:sz w:val="28"/>
                <w:szCs w:val="28"/>
              </w:rPr>
              <w:t>Reception/Year 1</w:t>
            </w:r>
            <w:r w:rsidR="008F61A5" w:rsidRPr="00331918">
              <w:rPr>
                <w:rFonts w:ascii="Arial" w:hAnsi="Arial" w:cs="Arial"/>
                <w:b/>
                <w:bCs/>
                <w:sz w:val="28"/>
                <w:szCs w:val="28"/>
              </w:rPr>
              <w:t xml:space="preserve"> Writing Curriculum</w:t>
            </w:r>
          </w:p>
        </w:tc>
      </w:tr>
      <w:tr w:rsidR="00430914" w:rsidRPr="00331918" w14:paraId="4747DCEF" w14:textId="77777777" w:rsidTr="398471E2">
        <w:tc>
          <w:tcPr>
            <w:tcW w:w="1532" w:type="dxa"/>
          </w:tcPr>
          <w:p w14:paraId="0030FBAC" w14:textId="77777777" w:rsidR="008F61A5" w:rsidRPr="00331918" w:rsidRDefault="008F61A5" w:rsidP="00664EF0">
            <w:pPr>
              <w:rPr>
                <w:rFonts w:ascii="Arial" w:hAnsi="Arial" w:cs="Arial"/>
                <w:sz w:val="20"/>
                <w:szCs w:val="20"/>
              </w:rPr>
            </w:pPr>
          </w:p>
        </w:tc>
        <w:tc>
          <w:tcPr>
            <w:tcW w:w="2316" w:type="dxa"/>
          </w:tcPr>
          <w:p w14:paraId="7233A463" w14:textId="55860F3C" w:rsidR="00E75835" w:rsidRPr="001C54C0" w:rsidRDefault="008F61A5" w:rsidP="00664EF0">
            <w:pPr>
              <w:jc w:val="center"/>
              <w:rPr>
                <w:rFonts w:ascii="Arial" w:hAnsi="Arial" w:cs="Arial"/>
                <w:b/>
                <w:bCs/>
              </w:rPr>
            </w:pPr>
            <w:r w:rsidRPr="001C54C0">
              <w:rPr>
                <w:rFonts w:ascii="Arial" w:hAnsi="Arial" w:cs="Arial"/>
                <w:b/>
                <w:bCs/>
              </w:rPr>
              <w:t>Autumn 1</w:t>
            </w:r>
          </w:p>
        </w:tc>
        <w:tc>
          <w:tcPr>
            <w:tcW w:w="2320" w:type="dxa"/>
          </w:tcPr>
          <w:p w14:paraId="42365EEE" w14:textId="5E7AD25A" w:rsidR="008F61A5" w:rsidRPr="001C54C0" w:rsidRDefault="008F61A5" w:rsidP="00664EF0">
            <w:pPr>
              <w:jc w:val="center"/>
              <w:rPr>
                <w:rFonts w:ascii="Arial" w:hAnsi="Arial" w:cs="Arial"/>
                <w:b/>
                <w:bCs/>
              </w:rPr>
            </w:pPr>
            <w:r w:rsidRPr="001C54C0">
              <w:rPr>
                <w:rFonts w:ascii="Arial" w:hAnsi="Arial" w:cs="Arial"/>
                <w:b/>
                <w:bCs/>
              </w:rPr>
              <w:t>Autumn 2</w:t>
            </w:r>
          </w:p>
        </w:tc>
        <w:tc>
          <w:tcPr>
            <w:tcW w:w="2319" w:type="dxa"/>
          </w:tcPr>
          <w:p w14:paraId="3AE4A727" w14:textId="69C4E3EF" w:rsidR="008F61A5" w:rsidRPr="001C54C0" w:rsidRDefault="008F61A5" w:rsidP="00664EF0">
            <w:pPr>
              <w:jc w:val="center"/>
              <w:rPr>
                <w:rFonts w:ascii="Arial" w:hAnsi="Arial" w:cs="Arial"/>
                <w:b/>
                <w:bCs/>
              </w:rPr>
            </w:pPr>
            <w:r w:rsidRPr="001C54C0">
              <w:rPr>
                <w:rFonts w:ascii="Arial" w:hAnsi="Arial" w:cs="Arial"/>
                <w:b/>
                <w:bCs/>
              </w:rPr>
              <w:t>Spring 1</w:t>
            </w:r>
          </w:p>
        </w:tc>
        <w:tc>
          <w:tcPr>
            <w:tcW w:w="2322" w:type="dxa"/>
          </w:tcPr>
          <w:p w14:paraId="70ED6313" w14:textId="3B898D7E" w:rsidR="008F61A5" w:rsidRPr="001C54C0" w:rsidRDefault="00664EF0" w:rsidP="00664EF0">
            <w:pPr>
              <w:jc w:val="center"/>
              <w:rPr>
                <w:rFonts w:ascii="Arial" w:hAnsi="Arial" w:cs="Arial"/>
                <w:b/>
                <w:bCs/>
              </w:rPr>
            </w:pPr>
            <w:r w:rsidRPr="001C54C0">
              <w:rPr>
                <w:rFonts w:ascii="Arial" w:hAnsi="Arial" w:cs="Arial"/>
                <w:b/>
                <w:bCs/>
              </w:rPr>
              <w:t>Spring 2</w:t>
            </w:r>
          </w:p>
        </w:tc>
        <w:tc>
          <w:tcPr>
            <w:tcW w:w="2317" w:type="dxa"/>
          </w:tcPr>
          <w:p w14:paraId="5DFEBCEC" w14:textId="59F27899" w:rsidR="008F61A5" w:rsidRPr="001C54C0" w:rsidRDefault="008F61A5" w:rsidP="00664EF0">
            <w:pPr>
              <w:jc w:val="center"/>
              <w:rPr>
                <w:rFonts w:ascii="Arial" w:hAnsi="Arial" w:cs="Arial"/>
                <w:b/>
                <w:bCs/>
              </w:rPr>
            </w:pPr>
            <w:r w:rsidRPr="001C54C0">
              <w:rPr>
                <w:rFonts w:ascii="Arial" w:hAnsi="Arial" w:cs="Arial"/>
                <w:b/>
                <w:bCs/>
              </w:rPr>
              <w:t>Summer 1</w:t>
            </w:r>
          </w:p>
        </w:tc>
        <w:tc>
          <w:tcPr>
            <w:tcW w:w="2320" w:type="dxa"/>
          </w:tcPr>
          <w:p w14:paraId="10A28EAA" w14:textId="03DCCC96" w:rsidR="008F61A5" w:rsidRPr="001C54C0" w:rsidRDefault="00664EF0" w:rsidP="00664EF0">
            <w:pPr>
              <w:jc w:val="center"/>
              <w:rPr>
                <w:rFonts w:ascii="Arial" w:hAnsi="Arial" w:cs="Arial"/>
                <w:b/>
                <w:bCs/>
              </w:rPr>
            </w:pPr>
            <w:r w:rsidRPr="001C54C0">
              <w:rPr>
                <w:rFonts w:ascii="Arial" w:hAnsi="Arial" w:cs="Arial"/>
                <w:b/>
                <w:bCs/>
              </w:rPr>
              <w:t>Summer 2</w:t>
            </w:r>
          </w:p>
        </w:tc>
      </w:tr>
      <w:tr w:rsidR="00430914" w:rsidRPr="00331918" w14:paraId="40DF5FCE" w14:textId="4073DDF2" w:rsidTr="398471E2">
        <w:tc>
          <w:tcPr>
            <w:tcW w:w="1532" w:type="dxa"/>
          </w:tcPr>
          <w:p w14:paraId="509D4190" w14:textId="48F0578B" w:rsidR="00664EF0" w:rsidRPr="001C54C0" w:rsidRDefault="002C2D03" w:rsidP="00664EF0">
            <w:pPr>
              <w:rPr>
                <w:rFonts w:ascii="Arial" w:hAnsi="Arial" w:cs="Arial"/>
                <w:b/>
                <w:bCs/>
              </w:rPr>
            </w:pPr>
            <w:r w:rsidRPr="001C54C0">
              <w:rPr>
                <w:rFonts w:ascii="Arial" w:hAnsi="Arial" w:cs="Arial"/>
                <w:b/>
                <w:bCs/>
              </w:rPr>
              <w:t xml:space="preserve">Topic </w:t>
            </w:r>
            <w:r w:rsidR="005B1B76" w:rsidRPr="001C54C0">
              <w:rPr>
                <w:rFonts w:ascii="Arial" w:hAnsi="Arial" w:cs="Arial"/>
                <w:b/>
                <w:bCs/>
              </w:rPr>
              <w:t>Links</w:t>
            </w:r>
            <w:r w:rsidR="00664EF0" w:rsidRPr="001C54C0">
              <w:rPr>
                <w:rFonts w:ascii="Arial" w:hAnsi="Arial" w:cs="Arial"/>
                <w:b/>
                <w:bCs/>
              </w:rPr>
              <w:t xml:space="preserve"> </w:t>
            </w:r>
          </w:p>
        </w:tc>
        <w:tc>
          <w:tcPr>
            <w:tcW w:w="2316" w:type="dxa"/>
          </w:tcPr>
          <w:p w14:paraId="79E1605C" w14:textId="0BC6A13F" w:rsidR="00664EF0" w:rsidRPr="00D43C77" w:rsidRDefault="00042EFF"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Special and Unique Me</w:t>
            </w:r>
          </w:p>
        </w:tc>
        <w:tc>
          <w:tcPr>
            <w:tcW w:w="2320" w:type="dxa"/>
          </w:tcPr>
          <w:p w14:paraId="6EA9FAD3" w14:textId="5FE31AED" w:rsidR="00664EF0" w:rsidRPr="00D43C77" w:rsidRDefault="00042EFF"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Special and Unique Me</w:t>
            </w:r>
          </w:p>
        </w:tc>
        <w:tc>
          <w:tcPr>
            <w:tcW w:w="2319" w:type="dxa"/>
          </w:tcPr>
          <w:p w14:paraId="1FE3FAFB" w14:textId="10E611F9" w:rsidR="00664EF0" w:rsidRPr="00D43C77" w:rsidRDefault="003C7409"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Come Outside</w:t>
            </w:r>
          </w:p>
        </w:tc>
        <w:tc>
          <w:tcPr>
            <w:tcW w:w="2322" w:type="dxa"/>
          </w:tcPr>
          <w:p w14:paraId="0FFE4E0D" w14:textId="040FFEA7" w:rsidR="00664EF0" w:rsidRPr="00D43C77" w:rsidRDefault="003C7409"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Come Outside</w:t>
            </w:r>
          </w:p>
        </w:tc>
        <w:tc>
          <w:tcPr>
            <w:tcW w:w="2317" w:type="dxa"/>
          </w:tcPr>
          <w:p w14:paraId="55628D9B" w14:textId="16CE404B" w:rsidR="00664EF0" w:rsidRPr="00D43C77" w:rsidRDefault="003C7409"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Our Wonderful World</w:t>
            </w:r>
          </w:p>
        </w:tc>
        <w:tc>
          <w:tcPr>
            <w:tcW w:w="2320" w:type="dxa"/>
          </w:tcPr>
          <w:p w14:paraId="381664E1" w14:textId="22A2E2A0" w:rsidR="00664EF0" w:rsidRPr="00D43C77" w:rsidRDefault="003C7409" w:rsidP="00664EF0">
            <w:pPr>
              <w:jc w:val="center"/>
              <w:rPr>
                <w:rFonts w:ascii="Arial" w:hAnsi="Arial" w:cs="Arial"/>
                <w:b/>
                <w:bCs/>
                <w:color w:val="000000" w:themeColor="text1"/>
                <w:sz w:val="20"/>
                <w:szCs w:val="20"/>
              </w:rPr>
            </w:pPr>
            <w:r>
              <w:rPr>
                <w:rFonts w:ascii="Arial" w:hAnsi="Arial" w:cs="Arial"/>
                <w:b/>
                <w:bCs/>
                <w:color w:val="000000" w:themeColor="text1"/>
                <w:sz w:val="20"/>
                <w:szCs w:val="20"/>
              </w:rPr>
              <w:t>Our Wonderful World</w:t>
            </w:r>
          </w:p>
        </w:tc>
      </w:tr>
      <w:tr w:rsidR="00430914" w:rsidRPr="00331918" w14:paraId="1DD971F7" w14:textId="77777777" w:rsidTr="398471E2">
        <w:tc>
          <w:tcPr>
            <w:tcW w:w="1532" w:type="dxa"/>
          </w:tcPr>
          <w:p w14:paraId="0ED09CDF" w14:textId="63065ECA" w:rsidR="00F413E5" w:rsidRPr="00827D76" w:rsidRDefault="00F413E5" w:rsidP="00664EF0">
            <w:pPr>
              <w:rPr>
                <w:rFonts w:ascii="Arial" w:hAnsi="Arial" w:cs="Arial"/>
                <w:b/>
                <w:bCs/>
                <w:u w:val="single"/>
              </w:rPr>
            </w:pPr>
            <w:r w:rsidRPr="00827D76">
              <w:rPr>
                <w:rFonts w:ascii="Arial" w:hAnsi="Arial" w:cs="Arial"/>
                <w:b/>
                <w:bCs/>
                <w:u w:val="single"/>
              </w:rPr>
              <w:t>Key Text</w:t>
            </w:r>
            <w:r w:rsidR="0030364E" w:rsidRPr="00827D76">
              <w:rPr>
                <w:rFonts w:ascii="Arial" w:hAnsi="Arial" w:cs="Arial"/>
                <w:b/>
                <w:bCs/>
                <w:u w:val="single"/>
              </w:rPr>
              <w:t>s</w:t>
            </w:r>
            <w:r w:rsidR="00042EFF">
              <w:rPr>
                <w:rFonts w:ascii="Arial" w:hAnsi="Arial" w:cs="Arial"/>
                <w:b/>
                <w:bCs/>
                <w:u w:val="single"/>
              </w:rPr>
              <w:t xml:space="preserve"> and Author of the half term</w:t>
            </w:r>
          </w:p>
          <w:p w14:paraId="5C9B6B76" w14:textId="77777777" w:rsidR="00827D76" w:rsidRDefault="00827D76" w:rsidP="00664EF0">
            <w:pPr>
              <w:rPr>
                <w:rFonts w:ascii="Arial" w:hAnsi="Arial" w:cs="Arial"/>
                <w:b/>
                <w:bCs/>
              </w:rPr>
            </w:pPr>
          </w:p>
          <w:p w14:paraId="2AF39A1D" w14:textId="066F5962" w:rsidR="00827D76" w:rsidRPr="00827D76" w:rsidRDefault="00827D76" w:rsidP="00042EFF">
            <w:pPr>
              <w:rPr>
                <w:rFonts w:ascii="Arial" w:hAnsi="Arial" w:cs="Arial"/>
                <w:b/>
                <w:bCs/>
                <w:sz w:val="20"/>
                <w:szCs w:val="20"/>
              </w:rPr>
            </w:pPr>
          </w:p>
        </w:tc>
        <w:tc>
          <w:tcPr>
            <w:tcW w:w="2316" w:type="dxa"/>
          </w:tcPr>
          <w:p w14:paraId="5D7260AC" w14:textId="49D2B6F8" w:rsidR="00042EFF" w:rsidRDefault="00042EFF" w:rsidP="00664EF0">
            <w:pPr>
              <w:rPr>
                <w:noProof/>
                <w:lang w:eastAsia="en-GB"/>
              </w:rPr>
            </w:pPr>
            <w:r w:rsidRPr="00042EFF">
              <w:rPr>
                <w:rFonts w:ascii="Arial" w:hAnsi="Arial" w:cs="Arial"/>
                <w:noProof/>
                <w:sz w:val="20"/>
                <w:szCs w:val="20"/>
              </w:rPr>
              <w:drawing>
                <wp:anchor distT="0" distB="0" distL="114300" distR="114300" simplePos="0" relativeHeight="251659264" behindDoc="0" locked="0" layoutInCell="1" allowOverlap="1" wp14:anchorId="5264D588" wp14:editId="36D181D3">
                  <wp:simplePos x="0" y="0"/>
                  <wp:positionH relativeFrom="column">
                    <wp:posOffset>700405</wp:posOffset>
                  </wp:positionH>
                  <wp:positionV relativeFrom="paragraph">
                    <wp:posOffset>44450</wp:posOffset>
                  </wp:positionV>
                  <wp:extent cx="553085" cy="643255"/>
                  <wp:effectExtent l="0" t="0" r="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3085" cy="643255"/>
                          </a:xfrm>
                          <a:prstGeom prst="rect">
                            <a:avLst/>
                          </a:prstGeom>
                        </pic:spPr>
                      </pic:pic>
                    </a:graphicData>
                  </a:graphic>
                  <wp14:sizeRelH relativeFrom="margin">
                    <wp14:pctWidth>0</wp14:pctWidth>
                  </wp14:sizeRelH>
                  <wp14:sizeRelV relativeFrom="margin">
                    <wp14:pctHeight>0</wp14:pctHeight>
                  </wp14:sizeRelV>
                </wp:anchor>
              </w:drawing>
            </w:r>
            <w:r w:rsidRPr="00827D76">
              <w:rPr>
                <w:rFonts w:ascii="Arial" w:hAnsi="Arial" w:cs="Arial"/>
                <w:noProof/>
                <w:sz w:val="20"/>
                <w:szCs w:val="20"/>
              </w:rPr>
              <w:drawing>
                <wp:anchor distT="0" distB="0" distL="114300" distR="114300" simplePos="0" relativeHeight="251658240" behindDoc="0" locked="0" layoutInCell="1" allowOverlap="1" wp14:anchorId="480663DD" wp14:editId="3E12DF50">
                  <wp:simplePos x="0" y="0"/>
                  <wp:positionH relativeFrom="column">
                    <wp:posOffset>-26670</wp:posOffset>
                  </wp:positionH>
                  <wp:positionV relativeFrom="paragraph">
                    <wp:posOffset>2540</wp:posOffset>
                  </wp:positionV>
                  <wp:extent cx="644598" cy="678180"/>
                  <wp:effectExtent l="0" t="0" r="3175"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4598" cy="678180"/>
                          </a:xfrm>
                          <a:prstGeom prst="rect">
                            <a:avLst/>
                          </a:prstGeom>
                        </pic:spPr>
                      </pic:pic>
                    </a:graphicData>
                  </a:graphic>
                </wp:anchor>
              </w:drawing>
            </w:r>
          </w:p>
          <w:p w14:paraId="5E6C037B" w14:textId="7AE30002" w:rsidR="00F413E5" w:rsidRPr="00331918" w:rsidRDefault="00042EFF" w:rsidP="00664EF0">
            <w:pPr>
              <w:rPr>
                <w:rFonts w:ascii="Arial" w:hAnsi="Arial" w:cs="Arial"/>
                <w:sz w:val="20"/>
                <w:szCs w:val="20"/>
              </w:rPr>
            </w:pPr>
            <w:r w:rsidRPr="00042EFF">
              <w:rPr>
                <w:noProof/>
                <w:lang w:eastAsia="en-GB"/>
              </w:rPr>
              <w:t xml:space="preserve"> </w:t>
            </w:r>
            <w:r>
              <w:rPr>
                <w:noProof/>
                <w:lang w:eastAsia="en-GB"/>
              </w:rPr>
              <w:t>Claire Freeman</w:t>
            </w:r>
          </w:p>
        </w:tc>
        <w:tc>
          <w:tcPr>
            <w:tcW w:w="2320" w:type="dxa"/>
          </w:tcPr>
          <w:p w14:paraId="063D6524" w14:textId="01525152" w:rsidR="000E3C0F" w:rsidRDefault="00042EFF" w:rsidP="00664EF0">
            <w:pPr>
              <w:rPr>
                <w:rFonts w:ascii="Arial" w:hAnsi="Arial" w:cs="Arial"/>
                <w:sz w:val="20"/>
                <w:szCs w:val="20"/>
              </w:rPr>
            </w:pPr>
            <w:r w:rsidRPr="00042EFF">
              <w:rPr>
                <w:rFonts w:ascii="Arial" w:hAnsi="Arial" w:cs="Arial"/>
                <w:noProof/>
                <w:sz w:val="20"/>
                <w:szCs w:val="20"/>
              </w:rPr>
              <w:drawing>
                <wp:anchor distT="0" distB="0" distL="114300" distR="114300" simplePos="0" relativeHeight="251661312" behindDoc="1" locked="0" layoutInCell="1" allowOverlap="1" wp14:anchorId="27EF6774" wp14:editId="0EEC6E2A">
                  <wp:simplePos x="0" y="0"/>
                  <wp:positionH relativeFrom="column">
                    <wp:posOffset>-72390</wp:posOffset>
                  </wp:positionH>
                  <wp:positionV relativeFrom="paragraph">
                    <wp:posOffset>-1270</wp:posOffset>
                  </wp:positionV>
                  <wp:extent cx="708660" cy="7708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8660" cy="770890"/>
                          </a:xfrm>
                          <a:prstGeom prst="rect">
                            <a:avLst/>
                          </a:prstGeom>
                        </pic:spPr>
                      </pic:pic>
                    </a:graphicData>
                  </a:graphic>
                </wp:anchor>
              </w:drawing>
            </w:r>
            <w:r w:rsidRPr="00042EFF">
              <w:rPr>
                <w:rFonts w:ascii="Arial" w:hAnsi="Arial" w:cs="Arial"/>
                <w:noProof/>
                <w:sz w:val="20"/>
                <w:szCs w:val="20"/>
              </w:rPr>
              <w:drawing>
                <wp:anchor distT="0" distB="0" distL="114300" distR="114300" simplePos="0" relativeHeight="251660288" behindDoc="1" locked="0" layoutInCell="1" allowOverlap="1" wp14:anchorId="73160E6D" wp14:editId="0E4D46FD">
                  <wp:simplePos x="0" y="0"/>
                  <wp:positionH relativeFrom="column">
                    <wp:posOffset>704850</wp:posOffset>
                  </wp:positionH>
                  <wp:positionV relativeFrom="paragraph">
                    <wp:posOffset>54610</wp:posOffset>
                  </wp:positionV>
                  <wp:extent cx="646430" cy="716280"/>
                  <wp:effectExtent l="0" t="0" r="127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430" cy="716280"/>
                          </a:xfrm>
                          <a:prstGeom prst="rect">
                            <a:avLst/>
                          </a:prstGeom>
                        </pic:spPr>
                      </pic:pic>
                    </a:graphicData>
                  </a:graphic>
                </wp:anchor>
              </w:drawing>
            </w:r>
          </w:p>
          <w:p w14:paraId="68C571C0" w14:textId="28CCF260" w:rsidR="00042EFF" w:rsidRDefault="00042EFF" w:rsidP="00664EF0">
            <w:pPr>
              <w:rPr>
                <w:rFonts w:ascii="Arial" w:hAnsi="Arial" w:cs="Arial"/>
                <w:sz w:val="20"/>
                <w:szCs w:val="20"/>
              </w:rPr>
            </w:pPr>
          </w:p>
          <w:p w14:paraId="02035858" w14:textId="77777777" w:rsidR="00042EFF" w:rsidRDefault="00042EFF" w:rsidP="00664EF0">
            <w:pPr>
              <w:rPr>
                <w:rFonts w:ascii="Arial" w:hAnsi="Arial" w:cs="Arial"/>
                <w:sz w:val="20"/>
                <w:szCs w:val="20"/>
              </w:rPr>
            </w:pPr>
          </w:p>
          <w:p w14:paraId="7FB2B761" w14:textId="77777777" w:rsidR="00042EFF" w:rsidRDefault="00042EFF" w:rsidP="00664EF0">
            <w:pPr>
              <w:rPr>
                <w:rFonts w:ascii="Arial" w:hAnsi="Arial" w:cs="Arial"/>
                <w:sz w:val="20"/>
                <w:szCs w:val="20"/>
              </w:rPr>
            </w:pPr>
          </w:p>
          <w:p w14:paraId="45EFEB3F" w14:textId="77777777" w:rsidR="00042EFF" w:rsidRDefault="00042EFF" w:rsidP="00664EF0">
            <w:pPr>
              <w:rPr>
                <w:rFonts w:ascii="Arial" w:hAnsi="Arial" w:cs="Arial"/>
                <w:sz w:val="20"/>
                <w:szCs w:val="20"/>
              </w:rPr>
            </w:pPr>
          </w:p>
          <w:p w14:paraId="0AF93534" w14:textId="77777777" w:rsidR="00042EFF" w:rsidRDefault="00042EFF" w:rsidP="00664EF0">
            <w:pPr>
              <w:rPr>
                <w:rFonts w:ascii="Arial" w:hAnsi="Arial" w:cs="Arial"/>
                <w:sz w:val="20"/>
                <w:szCs w:val="20"/>
              </w:rPr>
            </w:pPr>
          </w:p>
          <w:p w14:paraId="70CE6151" w14:textId="60DFF650" w:rsidR="00042EFF" w:rsidRPr="00331918" w:rsidRDefault="00042EFF" w:rsidP="00664EF0">
            <w:pPr>
              <w:rPr>
                <w:rFonts w:ascii="Arial" w:hAnsi="Arial" w:cs="Arial"/>
                <w:sz w:val="20"/>
                <w:szCs w:val="20"/>
              </w:rPr>
            </w:pPr>
            <w:r>
              <w:rPr>
                <w:rFonts w:ascii="Arial" w:hAnsi="Arial" w:cs="Arial"/>
                <w:sz w:val="20"/>
                <w:szCs w:val="20"/>
              </w:rPr>
              <w:t>Alice Hemmings</w:t>
            </w:r>
          </w:p>
        </w:tc>
        <w:tc>
          <w:tcPr>
            <w:tcW w:w="2319" w:type="dxa"/>
          </w:tcPr>
          <w:p w14:paraId="6E458943" w14:textId="440BCDE1" w:rsidR="0064744E" w:rsidRDefault="002B73AC" w:rsidP="00664EF0">
            <w:pPr>
              <w:rPr>
                <w:rFonts w:ascii="Arial" w:hAnsi="Arial" w:cs="Arial"/>
                <w:sz w:val="20"/>
                <w:szCs w:val="20"/>
              </w:rPr>
            </w:pPr>
            <w:r w:rsidRPr="00042EFF">
              <w:rPr>
                <w:rFonts w:ascii="Arial" w:hAnsi="Arial" w:cs="Arial"/>
                <w:noProof/>
                <w:sz w:val="20"/>
                <w:szCs w:val="20"/>
              </w:rPr>
              <w:drawing>
                <wp:anchor distT="0" distB="0" distL="114300" distR="114300" simplePos="0" relativeHeight="251663360" behindDoc="1" locked="0" layoutInCell="1" allowOverlap="1" wp14:anchorId="497E438B" wp14:editId="1374B44C">
                  <wp:simplePos x="0" y="0"/>
                  <wp:positionH relativeFrom="column">
                    <wp:posOffset>-44450</wp:posOffset>
                  </wp:positionH>
                  <wp:positionV relativeFrom="paragraph">
                    <wp:posOffset>0</wp:posOffset>
                  </wp:positionV>
                  <wp:extent cx="1016000" cy="762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16000" cy="762000"/>
                          </a:xfrm>
                          <a:prstGeom prst="rect">
                            <a:avLst/>
                          </a:prstGeom>
                        </pic:spPr>
                      </pic:pic>
                    </a:graphicData>
                  </a:graphic>
                  <wp14:sizeRelH relativeFrom="margin">
                    <wp14:pctWidth>0</wp14:pctWidth>
                  </wp14:sizeRelH>
                  <wp14:sizeRelV relativeFrom="margin">
                    <wp14:pctHeight>0</wp14:pctHeight>
                  </wp14:sizeRelV>
                </wp:anchor>
              </w:drawing>
            </w:r>
          </w:p>
          <w:p w14:paraId="40A5DF13" w14:textId="77777777" w:rsidR="002B73AC" w:rsidRDefault="002B73AC" w:rsidP="00664EF0">
            <w:pPr>
              <w:rPr>
                <w:rFonts w:ascii="Arial" w:hAnsi="Arial" w:cs="Arial"/>
                <w:sz w:val="20"/>
                <w:szCs w:val="20"/>
              </w:rPr>
            </w:pPr>
          </w:p>
          <w:p w14:paraId="5B7BBEF7" w14:textId="77777777" w:rsidR="002B73AC" w:rsidRDefault="002B73AC" w:rsidP="00664EF0">
            <w:pPr>
              <w:rPr>
                <w:rFonts w:ascii="Arial" w:hAnsi="Arial" w:cs="Arial"/>
                <w:sz w:val="20"/>
                <w:szCs w:val="20"/>
              </w:rPr>
            </w:pPr>
          </w:p>
          <w:p w14:paraId="54738A19" w14:textId="77777777" w:rsidR="002B73AC" w:rsidRDefault="002B73AC" w:rsidP="00664EF0">
            <w:pPr>
              <w:rPr>
                <w:rFonts w:ascii="Arial" w:hAnsi="Arial" w:cs="Arial"/>
                <w:sz w:val="20"/>
                <w:szCs w:val="20"/>
              </w:rPr>
            </w:pPr>
          </w:p>
          <w:p w14:paraId="4235A75D" w14:textId="77777777" w:rsidR="002B73AC" w:rsidRDefault="002B73AC" w:rsidP="00664EF0">
            <w:pPr>
              <w:rPr>
                <w:rFonts w:ascii="Arial" w:hAnsi="Arial" w:cs="Arial"/>
                <w:sz w:val="20"/>
                <w:szCs w:val="20"/>
              </w:rPr>
            </w:pPr>
          </w:p>
          <w:p w14:paraId="1CBF8B37" w14:textId="77777777" w:rsidR="002B73AC" w:rsidRDefault="002B73AC" w:rsidP="00664EF0">
            <w:pPr>
              <w:rPr>
                <w:rFonts w:ascii="Arial" w:hAnsi="Arial" w:cs="Arial"/>
                <w:sz w:val="20"/>
                <w:szCs w:val="20"/>
              </w:rPr>
            </w:pPr>
          </w:p>
          <w:p w14:paraId="38786640" w14:textId="1F6264BE" w:rsidR="00042EFF" w:rsidRPr="00331918" w:rsidRDefault="00042EFF" w:rsidP="00664EF0">
            <w:pPr>
              <w:rPr>
                <w:rFonts w:ascii="Arial" w:hAnsi="Arial" w:cs="Arial"/>
                <w:sz w:val="20"/>
                <w:szCs w:val="20"/>
              </w:rPr>
            </w:pPr>
            <w:proofErr w:type="spellStart"/>
            <w:r>
              <w:rPr>
                <w:rFonts w:ascii="Arial" w:hAnsi="Arial" w:cs="Arial"/>
                <w:sz w:val="20"/>
                <w:szCs w:val="20"/>
              </w:rPr>
              <w:t>Lynley</w:t>
            </w:r>
            <w:proofErr w:type="spellEnd"/>
            <w:r>
              <w:rPr>
                <w:rFonts w:ascii="Arial" w:hAnsi="Arial" w:cs="Arial"/>
                <w:sz w:val="20"/>
                <w:szCs w:val="20"/>
              </w:rPr>
              <w:t xml:space="preserve"> Dodd</w:t>
            </w:r>
          </w:p>
        </w:tc>
        <w:tc>
          <w:tcPr>
            <w:tcW w:w="2322" w:type="dxa"/>
          </w:tcPr>
          <w:p w14:paraId="4BA145BB" w14:textId="6285FC78" w:rsidR="00C434F6" w:rsidRDefault="00DA0A9A" w:rsidP="00664EF0">
            <w:pPr>
              <w:rPr>
                <w:rFonts w:ascii="Arial" w:hAnsi="Arial" w:cs="Arial"/>
                <w:sz w:val="20"/>
                <w:szCs w:val="20"/>
              </w:rPr>
            </w:pPr>
            <w:r w:rsidRPr="00DA0A9A">
              <w:rPr>
                <w:rFonts w:ascii="Arial" w:hAnsi="Arial" w:cs="Arial"/>
                <w:noProof/>
                <w:sz w:val="20"/>
                <w:szCs w:val="20"/>
              </w:rPr>
              <w:drawing>
                <wp:anchor distT="0" distB="0" distL="114300" distR="114300" simplePos="0" relativeHeight="251664384" behindDoc="1" locked="0" layoutInCell="1" allowOverlap="1" wp14:anchorId="143D8A56" wp14:editId="2CA4623A">
                  <wp:simplePos x="0" y="0"/>
                  <wp:positionH relativeFrom="column">
                    <wp:posOffset>-28575</wp:posOffset>
                  </wp:positionH>
                  <wp:positionV relativeFrom="paragraph">
                    <wp:posOffset>35560</wp:posOffset>
                  </wp:positionV>
                  <wp:extent cx="687380" cy="688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7380" cy="688975"/>
                          </a:xfrm>
                          <a:prstGeom prst="rect">
                            <a:avLst/>
                          </a:prstGeom>
                        </pic:spPr>
                      </pic:pic>
                    </a:graphicData>
                  </a:graphic>
                </wp:anchor>
              </w:drawing>
            </w:r>
          </w:p>
          <w:p w14:paraId="78B31652" w14:textId="5BC9A9DA" w:rsidR="00DA0A9A" w:rsidRDefault="00DA0A9A" w:rsidP="00664EF0">
            <w:pPr>
              <w:rPr>
                <w:rFonts w:ascii="Arial" w:hAnsi="Arial" w:cs="Arial"/>
                <w:sz w:val="20"/>
                <w:szCs w:val="20"/>
              </w:rPr>
            </w:pPr>
          </w:p>
          <w:p w14:paraId="53952C57" w14:textId="77777777" w:rsidR="00DA0A9A" w:rsidRDefault="00DA0A9A" w:rsidP="00664EF0">
            <w:pPr>
              <w:rPr>
                <w:rFonts w:ascii="Arial" w:hAnsi="Arial" w:cs="Arial"/>
                <w:sz w:val="20"/>
                <w:szCs w:val="20"/>
              </w:rPr>
            </w:pPr>
          </w:p>
          <w:p w14:paraId="61852211" w14:textId="77777777" w:rsidR="00DA0A9A" w:rsidRDefault="00DA0A9A" w:rsidP="00664EF0">
            <w:pPr>
              <w:rPr>
                <w:rFonts w:ascii="Arial" w:hAnsi="Arial" w:cs="Arial"/>
                <w:sz w:val="20"/>
                <w:szCs w:val="20"/>
              </w:rPr>
            </w:pPr>
          </w:p>
          <w:p w14:paraId="744E1565" w14:textId="77777777" w:rsidR="00DA0A9A" w:rsidRDefault="00DA0A9A" w:rsidP="00664EF0">
            <w:pPr>
              <w:rPr>
                <w:rFonts w:ascii="Arial" w:hAnsi="Arial" w:cs="Arial"/>
                <w:sz w:val="20"/>
                <w:szCs w:val="20"/>
              </w:rPr>
            </w:pPr>
          </w:p>
          <w:p w14:paraId="42ECBDD1" w14:textId="77777777" w:rsidR="00DA0A9A" w:rsidRDefault="00DA0A9A" w:rsidP="00664EF0">
            <w:pPr>
              <w:rPr>
                <w:rFonts w:ascii="Arial" w:hAnsi="Arial" w:cs="Arial"/>
                <w:sz w:val="20"/>
                <w:szCs w:val="20"/>
              </w:rPr>
            </w:pPr>
          </w:p>
          <w:p w14:paraId="7DF7689B" w14:textId="7297C1A5" w:rsidR="00DA0A9A" w:rsidRPr="00331918" w:rsidRDefault="00DA0A9A" w:rsidP="00664EF0">
            <w:pPr>
              <w:rPr>
                <w:rFonts w:ascii="Arial" w:hAnsi="Arial" w:cs="Arial"/>
                <w:sz w:val="20"/>
                <w:szCs w:val="20"/>
              </w:rPr>
            </w:pPr>
            <w:r>
              <w:rPr>
                <w:rFonts w:ascii="Arial" w:hAnsi="Arial" w:cs="Arial"/>
                <w:sz w:val="20"/>
                <w:szCs w:val="20"/>
              </w:rPr>
              <w:t>Eric Carle</w:t>
            </w:r>
          </w:p>
        </w:tc>
        <w:tc>
          <w:tcPr>
            <w:tcW w:w="2317" w:type="dxa"/>
          </w:tcPr>
          <w:p w14:paraId="5C64E913" w14:textId="3D47A9A9" w:rsidR="00430914" w:rsidRDefault="00430914" w:rsidP="00664EF0">
            <w:pPr>
              <w:rPr>
                <w:rFonts w:ascii="Arial" w:hAnsi="Arial" w:cs="Arial"/>
                <w:sz w:val="20"/>
                <w:szCs w:val="20"/>
              </w:rPr>
            </w:pPr>
            <w:r w:rsidRPr="00430914">
              <w:rPr>
                <w:rFonts w:ascii="Arial" w:hAnsi="Arial" w:cs="Arial"/>
                <w:noProof/>
                <w:sz w:val="20"/>
                <w:szCs w:val="20"/>
              </w:rPr>
              <w:drawing>
                <wp:anchor distT="0" distB="0" distL="114300" distR="114300" simplePos="0" relativeHeight="251666432" behindDoc="0" locked="0" layoutInCell="1" allowOverlap="1" wp14:anchorId="69B45DF4" wp14:editId="5634C0DF">
                  <wp:simplePos x="0" y="0"/>
                  <wp:positionH relativeFrom="column">
                    <wp:posOffset>-22029</wp:posOffset>
                  </wp:positionH>
                  <wp:positionV relativeFrom="page">
                    <wp:posOffset>44157</wp:posOffset>
                  </wp:positionV>
                  <wp:extent cx="826135" cy="7131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flipV="1">
                            <a:off x="0" y="0"/>
                            <a:ext cx="826135" cy="713105"/>
                          </a:xfrm>
                          <a:prstGeom prst="rect">
                            <a:avLst/>
                          </a:prstGeom>
                        </pic:spPr>
                      </pic:pic>
                    </a:graphicData>
                  </a:graphic>
                  <wp14:sizeRelH relativeFrom="margin">
                    <wp14:pctWidth>0</wp14:pctWidth>
                  </wp14:sizeRelH>
                  <wp14:sizeRelV relativeFrom="margin">
                    <wp14:pctHeight>0</wp14:pctHeight>
                  </wp14:sizeRelV>
                </wp:anchor>
              </w:drawing>
            </w:r>
          </w:p>
          <w:p w14:paraId="2643E8CD" w14:textId="77777777" w:rsidR="00430914" w:rsidRDefault="00430914" w:rsidP="00664EF0">
            <w:pPr>
              <w:rPr>
                <w:rFonts w:ascii="Arial" w:hAnsi="Arial" w:cs="Arial"/>
                <w:sz w:val="20"/>
                <w:szCs w:val="20"/>
              </w:rPr>
            </w:pPr>
          </w:p>
          <w:p w14:paraId="17750DD4" w14:textId="6D1B5687" w:rsidR="00F413E5" w:rsidRPr="00331918" w:rsidRDefault="00430914" w:rsidP="00664EF0">
            <w:pPr>
              <w:rPr>
                <w:rFonts w:ascii="Arial" w:hAnsi="Arial" w:cs="Arial"/>
                <w:sz w:val="20"/>
                <w:szCs w:val="20"/>
              </w:rPr>
            </w:pPr>
            <w:r>
              <w:rPr>
                <w:rFonts w:ascii="Arial" w:hAnsi="Arial" w:cs="Arial"/>
                <w:sz w:val="20"/>
                <w:szCs w:val="20"/>
              </w:rPr>
              <w:t>David McKee</w:t>
            </w:r>
          </w:p>
        </w:tc>
        <w:tc>
          <w:tcPr>
            <w:tcW w:w="2320" w:type="dxa"/>
          </w:tcPr>
          <w:p w14:paraId="5A7A345F" w14:textId="79CC59E0" w:rsidR="00AD2BE8" w:rsidRDefault="005538E7" w:rsidP="00664EF0">
            <w:pPr>
              <w:rPr>
                <w:rFonts w:ascii="Arial" w:hAnsi="Arial" w:cs="Arial"/>
                <w:sz w:val="20"/>
                <w:szCs w:val="20"/>
              </w:rPr>
            </w:pPr>
            <w:r w:rsidRPr="005538E7">
              <w:rPr>
                <w:rFonts w:ascii="Arial" w:hAnsi="Arial" w:cs="Arial"/>
                <w:noProof/>
                <w:sz w:val="20"/>
                <w:szCs w:val="20"/>
              </w:rPr>
              <w:drawing>
                <wp:anchor distT="0" distB="0" distL="114300" distR="114300" simplePos="0" relativeHeight="251665408" behindDoc="0" locked="0" layoutInCell="1" allowOverlap="1" wp14:anchorId="6EC57FCE" wp14:editId="55351EBA">
                  <wp:simplePos x="0" y="0"/>
                  <wp:positionH relativeFrom="column">
                    <wp:posOffset>-2540</wp:posOffset>
                  </wp:positionH>
                  <wp:positionV relativeFrom="paragraph">
                    <wp:posOffset>0</wp:posOffset>
                  </wp:positionV>
                  <wp:extent cx="905558" cy="701040"/>
                  <wp:effectExtent l="0" t="0" r="8890"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05558" cy="701040"/>
                          </a:xfrm>
                          <a:prstGeom prst="rect">
                            <a:avLst/>
                          </a:prstGeom>
                        </pic:spPr>
                      </pic:pic>
                    </a:graphicData>
                  </a:graphic>
                </wp:anchor>
              </w:drawing>
            </w:r>
          </w:p>
          <w:p w14:paraId="72A2857A" w14:textId="5428EB97" w:rsidR="4FA08F7E" w:rsidRDefault="4FA08F7E" w:rsidP="4FA08F7E">
            <w:pPr>
              <w:rPr>
                <w:rFonts w:ascii="Arial" w:hAnsi="Arial" w:cs="Arial"/>
                <w:sz w:val="20"/>
                <w:szCs w:val="20"/>
              </w:rPr>
            </w:pPr>
          </w:p>
          <w:p w14:paraId="0C09ECA4" w14:textId="1EF50CD7" w:rsidR="005538E7" w:rsidRDefault="00430914" w:rsidP="00664EF0">
            <w:pPr>
              <w:rPr>
                <w:rFonts w:ascii="Arial" w:hAnsi="Arial" w:cs="Arial"/>
                <w:sz w:val="20"/>
                <w:szCs w:val="20"/>
              </w:rPr>
            </w:pPr>
            <w:r>
              <w:rPr>
                <w:rFonts w:ascii="Arial" w:hAnsi="Arial" w:cs="Arial"/>
                <w:sz w:val="20"/>
                <w:szCs w:val="20"/>
              </w:rPr>
              <w:t>(Whole School text)</w:t>
            </w:r>
          </w:p>
          <w:p w14:paraId="00A039E3" w14:textId="1D381853" w:rsidR="005538E7" w:rsidRPr="00331918" w:rsidRDefault="005538E7" w:rsidP="00664EF0">
            <w:pPr>
              <w:rPr>
                <w:rFonts w:ascii="Arial" w:hAnsi="Arial" w:cs="Arial"/>
                <w:sz w:val="20"/>
                <w:szCs w:val="20"/>
              </w:rPr>
            </w:pPr>
            <w:r>
              <w:rPr>
                <w:rFonts w:ascii="Arial" w:hAnsi="Arial" w:cs="Arial"/>
                <w:sz w:val="20"/>
                <w:szCs w:val="20"/>
              </w:rPr>
              <w:t>David Wiesner</w:t>
            </w:r>
          </w:p>
        </w:tc>
      </w:tr>
      <w:tr w:rsidR="00430914" w:rsidRPr="00331918" w14:paraId="575C40DE" w14:textId="77777777" w:rsidTr="398471E2">
        <w:tc>
          <w:tcPr>
            <w:tcW w:w="1532" w:type="dxa"/>
          </w:tcPr>
          <w:p w14:paraId="392C028B" w14:textId="2849C933" w:rsidR="00F764F2" w:rsidRPr="001C54C0" w:rsidRDefault="00F764F2" w:rsidP="00664EF0">
            <w:pPr>
              <w:rPr>
                <w:rFonts w:ascii="Arial" w:hAnsi="Arial" w:cs="Arial"/>
                <w:b/>
                <w:bCs/>
              </w:rPr>
            </w:pPr>
            <w:r w:rsidRPr="001C54C0">
              <w:rPr>
                <w:rFonts w:ascii="Arial" w:hAnsi="Arial" w:cs="Arial"/>
                <w:b/>
                <w:bCs/>
              </w:rPr>
              <w:t xml:space="preserve">Writing Outcomes </w:t>
            </w:r>
          </w:p>
        </w:tc>
        <w:tc>
          <w:tcPr>
            <w:tcW w:w="2316" w:type="dxa"/>
          </w:tcPr>
          <w:p w14:paraId="14D98B64" w14:textId="72E81490" w:rsidR="00F764F2" w:rsidRPr="00460E44" w:rsidRDefault="00F764F2" w:rsidP="00664EF0">
            <w:pPr>
              <w:rPr>
                <w:rFonts w:ascii="Arial" w:hAnsi="Arial" w:cs="Arial"/>
                <w:sz w:val="18"/>
                <w:szCs w:val="18"/>
              </w:rPr>
            </w:pPr>
            <w:r w:rsidRPr="00460E44">
              <w:rPr>
                <w:rFonts w:ascii="Arial" w:hAnsi="Arial" w:cs="Arial"/>
                <w:sz w:val="18"/>
                <w:szCs w:val="18"/>
              </w:rPr>
              <w:t>Make marks to represent writing.</w:t>
            </w:r>
          </w:p>
          <w:p w14:paraId="686A5334" w14:textId="77777777" w:rsidR="00F764F2" w:rsidRPr="00460E44" w:rsidRDefault="00F764F2" w:rsidP="00664EF0">
            <w:pPr>
              <w:rPr>
                <w:rFonts w:ascii="Arial" w:hAnsi="Arial" w:cs="Arial"/>
                <w:sz w:val="18"/>
                <w:szCs w:val="18"/>
              </w:rPr>
            </w:pPr>
          </w:p>
        </w:tc>
        <w:tc>
          <w:tcPr>
            <w:tcW w:w="2320" w:type="dxa"/>
          </w:tcPr>
          <w:p w14:paraId="78C5274F" w14:textId="77777777" w:rsidR="00F764F2" w:rsidRPr="00460E44" w:rsidRDefault="00F764F2" w:rsidP="00664EF0">
            <w:pPr>
              <w:rPr>
                <w:rFonts w:ascii="Arial" w:hAnsi="Arial" w:cs="Arial"/>
                <w:sz w:val="18"/>
                <w:szCs w:val="18"/>
              </w:rPr>
            </w:pPr>
            <w:r w:rsidRPr="00460E44">
              <w:rPr>
                <w:rFonts w:ascii="Arial" w:hAnsi="Arial" w:cs="Arial"/>
                <w:sz w:val="18"/>
                <w:szCs w:val="18"/>
              </w:rPr>
              <w:t>Begin to form some recognisable letters.</w:t>
            </w:r>
          </w:p>
          <w:p w14:paraId="5206E162" w14:textId="260BAF2B" w:rsidR="00F764F2" w:rsidRPr="00460E44" w:rsidRDefault="00F764F2" w:rsidP="00664EF0">
            <w:pPr>
              <w:rPr>
                <w:rFonts w:ascii="Arial" w:hAnsi="Arial" w:cs="Arial"/>
                <w:sz w:val="18"/>
                <w:szCs w:val="18"/>
              </w:rPr>
            </w:pPr>
            <w:r w:rsidRPr="00460E44">
              <w:rPr>
                <w:rFonts w:ascii="Arial" w:hAnsi="Arial" w:cs="Arial"/>
                <w:sz w:val="18"/>
                <w:szCs w:val="18"/>
              </w:rPr>
              <w:t xml:space="preserve">Write dominant sounds in words. </w:t>
            </w:r>
          </w:p>
        </w:tc>
        <w:tc>
          <w:tcPr>
            <w:tcW w:w="2319" w:type="dxa"/>
          </w:tcPr>
          <w:p w14:paraId="1A6505B4" w14:textId="77777777" w:rsidR="00F764F2" w:rsidRPr="00460E44" w:rsidRDefault="00F764F2" w:rsidP="00664EF0">
            <w:pPr>
              <w:rPr>
                <w:rFonts w:ascii="Arial" w:hAnsi="Arial" w:cs="Arial"/>
                <w:sz w:val="18"/>
                <w:szCs w:val="18"/>
              </w:rPr>
            </w:pPr>
            <w:r w:rsidRPr="00460E44">
              <w:rPr>
                <w:rFonts w:ascii="Arial" w:hAnsi="Arial" w:cs="Arial"/>
                <w:sz w:val="18"/>
                <w:szCs w:val="18"/>
              </w:rPr>
              <w:t>Form some letters correctly.</w:t>
            </w:r>
          </w:p>
          <w:p w14:paraId="6D01513A" w14:textId="0E4B4ADB" w:rsidR="00F764F2" w:rsidRPr="00460E44" w:rsidRDefault="00F764F2" w:rsidP="00664EF0">
            <w:pPr>
              <w:rPr>
                <w:rFonts w:ascii="Arial" w:hAnsi="Arial" w:cs="Arial"/>
                <w:sz w:val="18"/>
                <w:szCs w:val="18"/>
              </w:rPr>
            </w:pPr>
            <w:r w:rsidRPr="00460E44">
              <w:rPr>
                <w:rFonts w:ascii="Arial" w:hAnsi="Arial" w:cs="Arial"/>
                <w:sz w:val="18"/>
                <w:szCs w:val="18"/>
              </w:rPr>
              <w:t>Hear and write sounds in CVC words.</w:t>
            </w:r>
          </w:p>
        </w:tc>
        <w:tc>
          <w:tcPr>
            <w:tcW w:w="2322" w:type="dxa"/>
          </w:tcPr>
          <w:p w14:paraId="66961C19" w14:textId="659D19C2" w:rsidR="00F764F2" w:rsidRPr="00460E44" w:rsidRDefault="00F764F2" w:rsidP="00664EF0">
            <w:pPr>
              <w:rPr>
                <w:rFonts w:ascii="Arial" w:hAnsi="Arial" w:cs="Arial"/>
                <w:sz w:val="18"/>
                <w:szCs w:val="18"/>
              </w:rPr>
            </w:pPr>
            <w:r w:rsidRPr="00460E44">
              <w:rPr>
                <w:rFonts w:ascii="Arial" w:hAnsi="Arial" w:cs="Arial"/>
                <w:sz w:val="18"/>
                <w:szCs w:val="18"/>
              </w:rPr>
              <w:t>Write a caption or short phrase.</w:t>
            </w:r>
          </w:p>
        </w:tc>
        <w:tc>
          <w:tcPr>
            <w:tcW w:w="2317" w:type="dxa"/>
          </w:tcPr>
          <w:p w14:paraId="27C0D901" w14:textId="1C6A8C27" w:rsidR="00F764F2" w:rsidRPr="00460E44" w:rsidRDefault="00F764F2" w:rsidP="00664EF0">
            <w:pPr>
              <w:rPr>
                <w:rFonts w:ascii="Arial" w:hAnsi="Arial" w:cs="Arial"/>
                <w:sz w:val="18"/>
                <w:szCs w:val="18"/>
              </w:rPr>
            </w:pPr>
            <w:r w:rsidRPr="00460E44">
              <w:rPr>
                <w:rFonts w:ascii="Arial" w:hAnsi="Arial" w:cs="Arial"/>
                <w:sz w:val="18"/>
                <w:szCs w:val="18"/>
              </w:rPr>
              <w:t>Write a short phrase or sentence.</w:t>
            </w:r>
          </w:p>
        </w:tc>
        <w:tc>
          <w:tcPr>
            <w:tcW w:w="2320" w:type="dxa"/>
          </w:tcPr>
          <w:p w14:paraId="2C51C0C0" w14:textId="1F4899A8" w:rsidR="00F764F2" w:rsidRPr="00460E44" w:rsidRDefault="00F764F2" w:rsidP="00664EF0">
            <w:pPr>
              <w:rPr>
                <w:rFonts w:ascii="Arial" w:hAnsi="Arial" w:cs="Arial"/>
                <w:sz w:val="18"/>
                <w:szCs w:val="18"/>
              </w:rPr>
            </w:pPr>
            <w:r w:rsidRPr="00460E44">
              <w:rPr>
                <w:rFonts w:ascii="Arial" w:hAnsi="Arial" w:cs="Arial"/>
                <w:sz w:val="18"/>
                <w:szCs w:val="18"/>
              </w:rPr>
              <w:t>Write a simple phrase or sentence which can be read by others.</w:t>
            </w:r>
          </w:p>
        </w:tc>
      </w:tr>
      <w:tr w:rsidR="00430914" w:rsidRPr="00331918" w14:paraId="06CE23F4" w14:textId="77777777" w:rsidTr="398471E2">
        <w:tc>
          <w:tcPr>
            <w:tcW w:w="1532" w:type="dxa"/>
          </w:tcPr>
          <w:p w14:paraId="410D446D" w14:textId="47DC395B" w:rsidR="00803A2E" w:rsidRPr="001C54C0" w:rsidRDefault="00803A2E" w:rsidP="00500A77">
            <w:pPr>
              <w:shd w:val="clear" w:color="auto" w:fill="19D3C5"/>
              <w:rPr>
                <w:rFonts w:ascii="Arial" w:hAnsi="Arial" w:cs="Arial"/>
                <w:b/>
                <w:bCs/>
              </w:rPr>
            </w:pPr>
            <w:r w:rsidRPr="001C54C0">
              <w:rPr>
                <w:rFonts w:ascii="Arial" w:hAnsi="Arial" w:cs="Arial"/>
                <w:b/>
                <w:bCs/>
              </w:rPr>
              <w:t>Reception</w:t>
            </w:r>
          </w:p>
          <w:p w14:paraId="4CF4F1D3" w14:textId="54D31659" w:rsidR="00F764F2" w:rsidRPr="001C54C0" w:rsidRDefault="00F764F2" w:rsidP="00664EF0">
            <w:pPr>
              <w:rPr>
                <w:rFonts w:ascii="Arial" w:hAnsi="Arial" w:cs="Arial"/>
                <w:b/>
                <w:bCs/>
              </w:rPr>
            </w:pPr>
            <w:r w:rsidRPr="001C54C0">
              <w:rPr>
                <w:rFonts w:ascii="Arial" w:hAnsi="Arial" w:cs="Arial"/>
                <w:b/>
                <w:bCs/>
              </w:rPr>
              <w:t>Small Steps for grammar and punctuation</w:t>
            </w:r>
          </w:p>
        </w:tc>
        <w:tc>
          <w:tcPr>
            <w:tcW w:w="2316" w:type="dxa"/>
          </w:tcPr>
          <w:p w14:paraId="0425745B"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t>Continue to focus on and secure small steps from Nursery</w:t>
            </w:r>
          </w:p>
          <w:p w14:paraId="2BED6FF9"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 xml:space="preserve">Create horizontal, vertical and diagonal lines and shapes (cross, square, triangle) </w:t>
            </w:r>
          </w:p>
          <w:p w14:paraId="4EED5DAD"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Join in with letter formation rhymes e.g. during phonics</w:t>
            </w:r>
          </w:p>
          <w:p w14:paraId="032F94DC"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Manipulate small objects and tools using one hand e.g. large tweezers, chunky beads, scissors</w:t>
            </w:r>
          </w:p>
          <w:p w14:paraId="536E7BAF"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Demonstrate bilateral coordination (using both sides of the body together) e.g. threading</w:t>
            </w:r>
          </w:p>
          <w:p w14:paraId="508BD885"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Use large arm movements with control e.g. air writing, making shapes with scarves, imitating actions</w:t>
            </w:r>
          </w:p>
          <w:p w14:paraId="52F56EE8" w14:textId="72CDCE81" w:rsidR="398471E2" w:rsidRPr="002169E9" w:rsidRDefault="0BC1DDA3" w:rsidP="002169E9">
            <w:pPr>
              <w:pStyle w:val="ListParagraph"/>
              <w:numPr>
                <w:ilvl w:val="0"/>
                <w:numId w:val="17"/>
              </w:numPr>
              <w:ind w:left="167" w:hanging="139"/>
              <w:rPr>
                <w:rFonts w:ascii="Arial" w:hAnsi="Arial" w:cs="Arial"/>
                <w:sz w:val="16"/>
                <w:szCs w:val="16"/>
              </w:rPr>
            </w:pPr>
            <w:r w:rsidRPr="398471E2">
              <w:rPr>
                <w:rFonts w:ascii="Arial" w:hAnsi="Arial" w:cs="Arial"/>
                <w:sz w:val="16"/>
                <w:szCs w:val="16"/>
              </w:rPr>
              <w:t>Understand directional language e.g. around, diagonal, curl, straight, halfway, middle, top, bottom, across</w:t>
            </w:r>
          </w:p>
          <w:p w14:paraId="77C4F224"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lastRenderedPageBreak/>
              <w:t>Make marks to represent their name</w:t>
            </w:r>
          </w:p>
          <w:p w14:paraId="5A8190A6" w14:textId="77777777" w:rsidR="00F764F2" w:rsidRPr="009A3E60" w:rsidRDefault="00F764F2" w:rsidP="00664EF0">
            <w:pPr>
              <w:pStyle w:val="ListParagraph"/>
              <w:numPr>
                <w:ilvl w:val="0"/>
                <w:numId w:val="17"/>
              </w:numPr>
              <w:ind w:left="167" w:hanging="139"/>
              <w:rPr>
                <w:rFonts w:ascii="Arial" w:hAnsi="Arial" w:cs="Arial"/>
                <w:sz w:val="16"/>
                <w:szCs w:val="16"/>
              </w:rPr>
            </w:pPr>
            <w:r w:rsidRPr="009A3E60">
              <w:rPr>
                <w:rFonts w:ascii="Arial" w:hAnsi="Arial" w:cs="Arial"/>
                <w:sz w:val="16"/>
                <w:szCs w:val="16"/>
              </w:rPr>
              <w:t>Hear initial sounds in words and represent these in writing</w:t>
            </w:r>
          </w:p>
          <w:p w14:paraId="6BF6972F" w14:textId="32FC8552" w:rsidR="00F764F2" w:rsidRPr="009A3E60" w:rsidRDefault="0BC1DDA3" w:rsidP="00664EF0">
            <w:pPr>
              <w:pStyle w:val="ListParagraph"/>
              <w:numPr>
                <w:ilvl w:val="0"/>
                <w:numId w:val="17"/>
              </w:numPr>
              <w:ind w:left="167" w:hanging="139"/>
              <w:rPr>
                <w:rFonts w:ascii="Arial" w:hAnsi="Arial" w:cs="Arial"/>
                <w:sz w:val="16"/>
                <w:szCs w:val="16"/>
              </w:rPr>
            </w:pPr>
            <w:r w:rsidRPr="398471E2">
              <w:rPr>
                <w:rFonts w:ascii="Arial" w:hAnsi="Arial" w:cs="Arial"/>
                <w:sz w:val="16"/>
                <w:szCs w:val="16"/>
              </w:rPr>
              <w:t>Talk about what their marks represent</w:t>
            </w:r>
          </w:p>
          <w:p w14:paraId="61C7BF76" w14:textId="4C9B0BE8" w:rsidR="00F764F2" w:rsidRPr="009A3E60" w:rsidRDefault="3A4BFFAB" w:rsidP="00664EF0">
            <w:pPr>
              <w:pStyle w:val="ListParagraph"/>
              <w:numPr>
                <w:ilvl w:val="0"/>
                <w:numId w:val="17"/>
              </w:numPr>
              <w:ind w:left="167" w:hanging="139"/>
              <w:rPr>
                <w:rFonts w:ascii="Arial" w:hAnsi="Arial" w:cs="Arial"/>
                <w:sz w:val="16"/>
                <w:szCs w:val="16"/>
              </w:rPr>
            </w:pPr>
            <w:r w:rsidRPr="398471E2">
              <w:rPr>
                <w:rFonts w:ascii="Arial" w:hAnsi="Arial" w:cs="Arial"/>
                <w:sz w:val="16"/>
                <w:szCs w:val="16"/>
              </w:rPr>
              <w:t>Write some letters in their name</w:t>
            </w:r>
          </w:p>
          <w:p w14:paraId="6BEE129A" w14:textId="1F0D5C55" w:rsidR="00F764F2" w:rsidRPr="002169E9" w:rsidRDefault="20D24E7B" w:rsidP="398471E2">
            <w:pPr>
              <w:pStyle w:val="ListParagraph"/>
              <w:numPr>
                <w:ilvl w:val="0"/>
                <w:numId w:val="17"/>
              </w:numPr>
              <w:ind w:left="167" w:hanging="139"/>
              <w:rPr>
                <w:rFonts w:ascii="Arial" w:hAnsi="Arial" w:cs="Arial"/>
                <w:sz w:val="16"/>
                <w:szCs w:val="16"/>
              </w:rPr>
            </w:pPr>
            <w:r w:rsidRPr="398471E2">
              <w:rPr>
                <w:rFonts w:ascii="Arial" w:hAnsi="Arial" w:cs="Arial"/>
                <w:sz w:val="16"/>
                <w:szCs w:val="16"/>
              </w:rPr>
              <w:t>Begin to adjust pencil grip, holding pencil towards the tip</w:t>
            </w:r>
          </w:p>
        </w:tc>
        <w:tc>
          <w:tcPr>
            <w:tcW w:w="2320" w:type="dxa"/>
          </w:tcPr>
          <w:p w14:paraId="004FE891"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lastRenderedPageBreak/>
              <w:t>Continue to focus on and secure small steps from Autumn 1</w:t>
            </w:r>
          </w:p>
          <w:p w14:paraId="1499A239" w14:textId="77777777" w:rsidR="00F764F2" w:rsidRPr="009A3E60" w:rsidRDefault="00F764F2" w:rsidP="00664EF0">
            <w:pPr>
              <w:pStyle w:val="ListParagraph"/>
              <w:numPr>
                <w:ilvl w:val="0"/>
                <w:numId w:val="18"/>
              </w:numPr>
              <w:ind w:left="159" w:hanging="148"/>
              <w:rPr>
                <w:rFonts w:ascii="Arial" w:hAnsi="Arial" w:cs="Arial"/>
                <w:sz w:val="16"/>
                <w:szCs w:val="16"/>
              </w:rPr>
            </w:pPr>
            <w:r w:rsidRPr="009A3E60">
              <w:rPr>
                <w:rFonts w:ascii="Arial" w:hAnsi="Arial" w:cs="Arial"/>
                <w:sz w:val="16"/>
                <w:szCs w:val="16"/>
              </w:rPr>
              <w:t>Begin to hear sounds in CVC words and represent dominant sounds in writing</w:t>
            </w:r>
          </w:p>
          <w:p w14:paraId="086A5843" w14:textId="77777777" w:rsidR="00F764F2" w:rsidRPr="009A3E60" w:rsidRDefault="0BC1DDA3" w:rsidP="398471E2">
            <w:pPr>
              <w:pStyle w:val="ListParagraph"/>
              <w:numPr>
                <w:ilvl w:val="0"/>
                <w:numId w:val="18"/>
              </w:numPr>
              <w:ind w:left="159" w:hanging="148"/>
              <w:rPr>
                <w:rFonts w:ascii="Arial" w:hAnsi="Arial" w:cs="Arial"/>
                <w:sz w:val="16"/>
                <w:szCs w:val="16"/>
                <w:highlight w:val="magenta"/>
              </w:rPr>
            </w:pPr>
            <w:r w:rsidRPr="398471E2">
              <w:rPr>
                <w:rFonts w:ascii="Arial" w:hAnsi="Arial" w:cs="Arial"/>
                <w:sz w:val="16"/>
                <w:szCs w:val="16"/>
                <w:highlight w:val="magenta"/>
              </w:rPr>
              <w:t>Begin to adjust pencil grip, holding pencil towards the tip</w:t>
            </w:r>
          </w:p>
          <w:p w14:paraId="274C8DD1" w14:textId="50B9F149" w:rsidR="00F764F2" w:rsidRPr="009A3E60" w:rsidRDefault="0BC1DDA3" w:rsidP="398471E2">
            <w:pPr>
              <w:pStyle w:val="ListParagraph"/>
              <w:numPr>
                <w:ilvl w:val="0"/>
                <w:numId w:val="18"/>
              </w:numPr>
              <w:ind w:left="159" w:hanging="148"/>
              <w:rPr>
                <w:rFonts w:ascii="Arial" w:hAnsi="Arial" w:cs="Arial"/>
                <w:sz w:val="16"/>
                <w:szCs w:val="16"/>
                <w:highlight w:val="magenta"/>
              </w:rPr>
            </w:pPr>
            <w:r w:rsidRPr="398471E2">
              <w:rPr>
                <w:rFonts w:ascii="Arial" w:hAnsi="Arial" w:cs="Arial"/>
                <w:sz w:val="16"/>
                <w:szCs w:val="16"/>
                <w:highlight w:val="magenta"/>
              </w:rPr>
              <w:t>Write some letters in their name</w:t>
            </w:r>
          </w:p>
        </w:tc>
        <w:tc>
          <w:tcPr>
            <w:tcW w:w="2319" w:type="dxa"/>
          </w:tcPr>
          <w:p w14:paraId="5E7D1BA5"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t>Continue to focus on and secure small steps from Autumn 2</w:t>
            </w:r>
          </w:p>
          <w:p w14:paraId="009A75E4" w14:textId="77777777" w:rsidR="00F764F2" w:rsidRPr="009A3E60" w:rsidRDefault="00F764F2" w:rsidP="00664EF0">
            <w:pPr>
              <w:pStyle w:val="ListParagraph"/>
              <w:numPr>
                <w:ilvl w:val="0"/>
                <w:numId w:val="19"/>
              </w:numPr>
              <w:ind w:left="151" w:hanging="155"/>
              <w:rPr>
                <w:rFonts w:ascii="Arial" w:hAnsi="Arial" w:cs="Arial"/>
                <w:sz w:val="16"/>
                <w:szCs w:val="16"/>
              </w:rPr>
            </w:pPr>
            <w:r w:rsidRPr="009A3E60">
              <w:rPr>
                <w:rFonts w:ascii="Arial" w:hAnsi="Arial" w:cs="Arial"/>
                <w:sz w:val="16"/>
                <w:szCs w:val="16"/>
              </w:rPr>
              <w:t>Hold a pencil using a tripod/effective grip with support (visual reminders, teacher support, phrase)</w:t>
            </w:r>
          </w:p>
          <w:p w14:paraId="570C462E" w14:textId="77777777" w:rsidR="00F764F2" w:rsidRPr="009A3E60" w:rsidRDefault="00F764F2" w:rsidP="00664EF0">
            <w:pPr>
              <w:pStyle w:val="ListParagraph"/>
              <w:numPr>
                <w:ilvl w:val="0"/>
                <w:numId w:val="19"/>
              </w:numPr>
              <w:ind w:left="151" w:hanging="155"/>
              <w:rPr>
                <w:rFonts w:ascii="Arial" w:hAnsi="Arial" w:cs="Arial"/>
                <w:sz w:val="16"/>
                <w:szCs w:val="16"/>
              </w:rPr>
            </w:pPr>
            <w:r w:rsidRPr="009A3E60">
              <w:rPr>
                <w:rFonts w:ascii="Arial" w:hAnsi="Arial" w:cs="Arial"/>
                <w:sz w:val="16"/>
                <w:szCs w:val="16"/>
              </w:rPr>
              <w:t>Segment CVC words and write a letter for each sound (can be dictated)</w:t>
            </w:r>
          </w:p>
          <w:p w14:paraId="3EE945BF" w14:textId="7DF5BACD" w:rsidR="00F764F2" w:rsidRPr="009A3E60" w:rsidRDefault="00F764F2" w:rsidP="00664EF0">
            <w:pPr>
              <w:pStyle w:val="ListParagraph"/>
              <w:numPr>
                <w:ilvl w:val="0"/>
                <w:numId w:val="19"/>
              </w:numPr>
              <w:ind w:left="151" w:hanging="155"/>
              <w:rPr>
                <w:rFonts w:ascii="Arial" w:hAnsi="Arial" w:cs="Arial"/>
                <w:sz w:val="16"/>
                <w:szCs w:val="16"/>
              </w:rPr>
            </w:pPr>
            <w:r w:rsidRPr="009A3E60">
              <w:rPr>
                <w:rFonts w:ascii="Arial" w:hAnsi="Arial" w:cs="Arial"/>
                <w:sz w:val="16"/>
                <w:szCs w:val="16"/>
              </w:rPr>
              <w:t>Write recognisable letters, some of which are correctly formed</w:t>
            </w:r>
          </w:p>
        </w:tc>
        <w:tc>
          <w:tcPr>
            <w:tcW w:w="2322" w:type="dxa"/>
          </w:tcPr>
          <w:p w14:paraId="0A3958AE"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t>Continue to focus on and secure small steps from Spring 1</w:t>
            </w:r>
          </w:p>
          <w:p w14:paraId="550BBF49" w14:textId="77777777"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Use their phonic knowledge to write words/captions and simple phrases (can be dictated)</w:t>
            </w:r>
          </w:p>
          <w:p w14:paraId="3EB63693" w14:textId="77777777"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Know that a sentence is a group of words joined together to communicate a thought or idea</w:t>
            </w:r>
          </w:p>
          <w:p w14:paraId="6F58842F" w14:textId="77777777"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Orally complete a sentence using a sentence stem</w:t>
            </w:r>
          </w:p>
          <w:p w14:paraId="31D3F6A9" w14:textId="77777777"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Hold a pencil using a tripod grip moving from the fingers and wrist</w:t>
            </w:r>
          </w:p>
          <w:p w14:paraId="7B376701" w14:textId="77777777"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Write recognisable letters, more of which are correctly formed</w:t>
            </w:r>
          </w:p>
          <w:p w14:paraId="16257A6B" w14:textId="5A75FB52" w:rsidR="00F764F2" w:rsidRPr="009A3E60" w:rsidRDefault="00F764F2" w:rsidP="00664EF0">
            <w:pPr>
              <w:pStyle w:val="ListParagraph"/>
              <w:numPr>
                <w:ilvl w:val="0"/>
                <w:numId w:val="20"/>
              </w:numPr>
              <w:ind w:left="143" w:hanging="154"/>
              <w:rPr>
                <w:rFonts w:ascii="Arial" w:hAnsi="Arial" w:cs="Arial"/>
                <w:sz w:val="16"/>
                <w:szCs w:val="16"/>
              </w:rPr>
            </w:pPr>
            <w:r w:rsidRPr="009A3E60">
              <w:rPr>
                <w:rFonts w:ascii="Arial" w:hAnsi="Arial" w:cs="Arial"/>
                <w:sz w:val="16"/>
                <w:szCs w:val="16"/>
              </w:rPr>
              <w:t>Write their first name independently</w:t>
            </w:r>
          </w:p>
        </w:tc>
        <w:tc>
          <w:tcPr>
            <w:tcW w:w="2317" w:type="dxa"/>
          </w:tcPr>
          <w:p w14:paraId="2EFDA8AC"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t>Continue to focus on and secure small steps from Spring 2</w:t>
            </w:r>
          </w:p>
          <w:p w14:paraId="543C893A" w14:textId="77777777" w:rsidR="00F764F2" w:rsidRPr="009A3E60" w:rsidRDefault="00F764F2" w:rsidP="00664EF0">
            <w:pPr>
              <w:pStyle w:val="ListParagraph"/>
              <w:numPr>
                <w:ilvl w:val="0"/>
                <w:numId w:val="4"/>
              </w:numPr>
              <w:ind w:left="135" w:hanging="143"/>
              <w:rPr>
                <w:rFonts w:ascii="Arial" w:hAnsi="Arial" w:cs="Arial"/>
                <w:sz w:val="16"/>
                <w:szCs w:val="16"/>
              </w:rPr>
            </w:pPr>
            <w:r w:rsidRPr="009A3E60">
              <w:rPr>
                <w:rFonts w:ascii="Arial" w:hAnsi="Arial" w:cs="Arial"/>
                <w:sz w:val="16"/>
                <w:szCs w:val="16"/>
              </w:rPr>
              <w:t>Form a sentence orally</w:t>
            </w:r>
          </w:p>
          <w:p w14:paraId="31695F7F" w14:textId="77777777" w:rsidR="00F764F2" w:rsidRPr="009A3E60" w:rsidRDefault="00F764F2" w:rsidP="00664EF0">
            <w:pPr>
              <w:pStyle w:val="ListParagraph"/>
              <w:numPr>
                <w:ilvl w:val="0"/>
                <w:numId w:val="4"/>
              </w:numPr>
              <w:ind w:left="135" w:hanging="143"/>
              <w:rPr>
                <w:rFonts w:ascii="Arial" w:hAnsi="Arial" w:cs="Arial"/>
                <w:sz w:val="16"/>
                <w:szCs w:val="16"/>
              </w:rPr>
            </w:pPr>
            <w:r w:rsidRPr="009A3E60">
              <w:rPr>
                <w:rFonts w:ascii="Arial" w:hAnsi="Arial" w:cs="Arial"/>
                <w:sz w:val="16"/>
                <w:szCs w:val="16"/>
              </w:rPr>
              <w:t>Write recognisable letters, most of which are correctly formed</w:t>
            </w:r>
          </w:p>
          <w:p w14:paraId="3281546B" w14:textId="77777777" w:rsidR="00F764F2" w:rsidRPr="009A3E60" w:rsidRDefault="00F764F2" w:rsidP="00664EF0">
            <w:pPr>
              <w:pStyle w:val="ListParagraph"/>
              <w:numPr>
                <w:ilvl w:val="0"/>
                <w:numId w:val="4"/>
              </w:numPr>
              <w:ind w:left="135" w:hanging="143"/>
              <w:rPr>
                <w:rFonts w:ascii="Arial" w:hAnsi="Arial" w:cs="Arial"/>
                <w:sz w:val="16"/>
                <w:szCs w:val="16"/>
              </w:rPr>
            </w:pPr>
            <w:r w:rsidRPr="009A3E60">
              <w:rPr>
                <w:rFonts w:ascii="Arial" w:hAnsi="Arial" w:cs="Arial"/>
                <w:sz w:val="16"/>
                <w:szCs w:val="16"/>
              </w:rPr>
              <w:t>Hold a pencil using a tripod grip</w:t>
            </w:r>
          </w:p>
          <w:p w14:paraId="57C986A4" w14:textId="77777777" w:rsidR="00F764F2" w:rsidRPr="009A3E60" w:rsidRDefault="00F764F2" w:rsidP="00664EF0">
            <w:pPr>
              <w:pStyle w:val="ListParagraph"/>
              <w:numPr>
                <w:ilvl w:val="0"/>
                <w:numId w:val="4"/>
              </w:numPr>
              <w:ind w:left="135" w:hanging="143"/>
              <w:rPr>
                <w:rFonts w:ascii="Arial" w:hAnsi="Arial" w:cs="Arial"/>
                <w:sz w:val="16"/>
                <w:szCs w:val="16"/>
              </w:rPr>
            </w:pPr>
            <w:r w:rsidRPr="009A3E60">
              <w:rPr>
                <w:rFonts w:ascii="Arial" w:hAnsi="Arial" w:cs="Arial"/>
                <w:sz w:val="16"/>
                <w:szCs w:val="16"/>
              </w:rPr>
              <w:t xml:space="preserve">Begin to include tricky words in writing e.g. the, a, I </w:t>
            </w:r>
          </w:p>
          <w:p w14:paraId="36D62008" w14:textId="12AED261" w:rsidR="00F764F2" w:rsidRPr="009A3E60" w:rsidRDefault="00F764F2" w:rsidP="00664EF0">
            <w:pPr>
              <w:pStyle w:val="ListParagraph"/>
              <w:numPr>
                <w:ilvl w:val="0"/>
                <w:numId w:val="4"/>
              </w:numPr>
              <w:ind w:left="135" w:hanging="143"/>
              <w:rPr>
                <w:rFonts w:ascii="Arial" w:hAnsi="Arial" w:cs="Arial"/>
                <w:sz w:val="16"/>
                <w:szCs w:val="16"/>
              </w:rPr>
            </w:pPr>
            <w:r w:rsidRPr="009A3E60">
              <w:rPr>
                <w:rFonts w:ascii="Arial" w:hAnsi="Arial" w:cs="Arial"/>
                <w:sz w:val="16"/>
                <w:szCs w:val="16"/>
              </w:rPr>
              <w:t>Use their phonic knowledge (including special friends) to write words, phrases and short sentences (can be dictated)</w:t>
            </w:r>
          </w:p>
        </w:tc>
        <w:tc>
          <w:tcPr>
            <w:tcW w:w="2320" w:type="dxa"/>
          </w:tcPr>
          <w:p w14:paraId="0DA73F34" w14:textId="77777777" w:rsidR="00F764F2" w:rsidRPr="009A3E60" w:rsidRDefault="00F764F2" w:rsidP="00664EF0">
            <w:pPr>
              <w:rPr>
                <w:rFonts w:ascii="Arial" w:hAnsi="Arial" w:cs="Arial"/>
                <w:b/>
                <w:bCs/>
                <w:sz w:val="16"/>
                <w:szCs w:val="16"/>
              </w:rPr>
            </w:pPr>
            <w:r w:rsidRPr="009A3E60">
              <w:rPr>
                <w:rFonts w:ascii="Arial" w:hAnsi="Arial" w:cs="Arial"/>
                <w:b/>
                <w:bCs/>
                <w:sz w:val="16"/>
                <w:szCs w:val="16"/>
              </w:rPr>
              <w:t>Continue to focus on and secure small steps from Summer 1</w:t>
            </w:r>
          </w:p>
          <w:p w14:paraId="6430705A" w14:textId="77777777" w:rsidR="00F764F2" w:rsidRPr="009A3E60" w:rsidRDefault="00F764F2" w:rsidP="00664EF0">
            <w:pPr>
              <w:pStyle w:val="ListParagraph"/>
              <w:numPr>
                <w:ilvl w:val="0"/>
                <w:numId w:val="22"/>
              </w:numPr>
              <w:ind w:left="119" w:hanging="141"/>
              <w:rPr>
                <w:rFonts w:ascii="Arial" w:hAnsi="Arial" w:cs="Arial"/>
                <w:sz w:val="16"/>
                <w:szCs w:val="16"/>
              </w:rPr>
            </w:pPr>
            <w:r w:rsidRPr="009A3E60">
              <w:rPr>
                <w:rFonts w:ascii="Arial" w:hAnsi="Arial" w:cs="Arial"/>
                <w:sz w:val="16"/>
                <w:szCs w:val="16"/>
              </w:rPr>
              <w:t>Correctly form most letters</w:t>
            </w:r>
          </w:p>
          <w:p w14:paraId="31530AF5" w14:textId="77777777" w:rsidR="00F764F2" w:rsidRPr="009A3E60" w:rsidRDefault="00F764F2" w:rsidP="00664EF0">
            <w:pPr>
              <w:pStyle w:val="ListParagraph"/>
              <w:numPr>
                <w:ilvl w:val="0"/>
                <w:numId w:val="22"/>
              </w:numPr>
              <w:ind w:left="119" w:hanging="141"/>
              <w:rPr>
                <w:rFonts w:ascii="Arial" w:hAnsi="Arial" w:cs="Arial"/>
                <w:sz w:val="16"/>
                <w:szCs w:val="16"/>
              </w:rPr>
            </w:pPr>
            <w:r w:rsidRPr="009A3E60">
              <w:rPr>
                <w:rFonts w:ascii="Arial" w:hAnsi="Arial" w:cs="Arial"/>
                <w:sz w:val="16"/>
                <w:szCs w:val="16"/>
              </w:rPr>
              <w:t>Begin to leave spaces between words</w:t>
            </w:r>
          </w:p>
          <w:p w14:paraId="59D81FCF" w14:textId="77777777" w:rsidR="00F764F2" w:rsidRPr="009A3E60" w:rsidRDefault="00F764F2" w:rsidP="00664EF0">
            <w:pPr>
              <w:pStyle w:val="ListParagraph"/>
              <w:numPr>
                <w:ilvl w:val="0"/>
                <w:numId w:val="22"/>
              </w:numPr>
              <w:ind w:left="119" w:hanging="141"/>
              <w:rPr>
                <w:rFonts w:ascii="Arial" w:hAnsi="Arial" w:cs="Arial"/>
                <w:sz w:val="16"/>
                <w:szCs w:val="16"/>
              </w:rPr>
            </w:pPr>
            <w:r w:rsidRPr="009A3E60">
              <w:rPr>
                <w:rFonts w:ascii="Arial" w:hAnsi="Arial" w:cs="Arial"/>
                <w:sz w:val="16"/>
                <w:szCs w:val="16"/>
              </w:rPr>
              <w:t>Use their phonic knowledge to write words, phrases and short sentences (can be dictated)</w:t>
            </w:r>
          </w:p>
          <w:p w14:paraId="53493AFD" w14:textId="77777777"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Write a phrase, caption or simple sentence (can be dictated) e.g. big red fish, the cat is fat</w:t>
            </w:r>
          </w:p>
          <w:p w14:paraId="3B68E03D" w14:textId="77777777"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Begin to write on a line/s</w:t>
            </w:r>
          </w:p>
          <w:p w14:paraId="416F6651" w14:textId="77777777"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 xml:space="preserve">Hold a pencil effectively using a tripod grip </w:t>
            </w:r>
          </w:p>
          <w:p w14:paraId="69B50950" w14:textId="77777777"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Follow ready to write routines independently</w:t>
            </w:r>
          </w:p>
          <w:p w14:paraId="7000243F" w14:textId="77777777"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Know that there are capital letters and that these are used at the beginning of a sentence and name</w:t>
            </w:r>
          </w:p>
          <w:p w14:paraId="4F979F7B" w14:textId="2D4FF894" w:rsidR="00F764F2" w:rsidRPr="009A3E60" w:rsidRDefault="00F764F2" w:rsidP="00664EF0">
            <w:pPr>
              <w:pStyle w:val="ListParagraph"/>
              <w:numPr>
                <w:ilvl w:val="0"/>
                <w:numId w:val="21"/>
              </w:numPr>
              <w:ind w:left="119" w:hanging="141"/>
              <w:rPr>
                <w:rFonts w:ascii="Arial" w:hAnsi="Arial" w:cs="Arial"/>
                <w:sz w:val="16"/>
                <w:szCs w:val="16"/>
              </w:rPr>
            </w:pPr>
            <w:r w:rsidRPr="009A3E60">
              <w:rPr>
                <w:rFonts w:ascii="Arial" w:hAnsi="Arial" w:cs="Arial"/>
                <w:sz w:val="16"/>
                <w:szCs w:val="16"/>
              </w:rPr>
              <w:t>Know that a sentence has a full stop at the end</w:t>
            </w:r>
          </w:p>
        </w:tc>
      </w:tr>
      <w:tr w:rsidR="00430914" w:rsidRPr="00331918" w14:paraId="473062DC" w14:textId="77777777" w:rsidTr="398471E2">
        <w:tc>
          <w:tcPr>
            <w:tcW w:w="1532" w:type="dxa"/>
          </w:tcPr>
          <w:p w14:paraId="6AE62E8A" w14:textId="5C6A39B3" w:rsidR="00803A2E" w:rsidRPr="00500A77" w:rsidRDefault="00803A2E" w:rsidP="00500A77">
            <w:pPr>
              <w:shd w:val="clear" w:color="auto" w:fill="19D3C5"/>
              <w:rPr>
                <w:rFonts w:ascii="Arial" w:hAnsi="Arial" w:cs="Arial"/>
                <w:b/>
                <w:bCs/>
              </w:rPr>
            </w:pPr>
            <w:r w:rsidRPr="00500A77">
              <w:rPr>
                <w:rFonts w:ascii="Arial" w:hAnsi="Arial" w:cs="Arial"/>
                <w:b/>
                <w:bCs/>
              </w:rPr>
              <w:t>Year 1</w:t>
            </w:r>
          </w:p>
          <w:p w14:paraId="409B3126" w14:textId="26537618" w:rsidR="00803A2E" w:rsidRPr="00500A77" w:rsidRDefault="00803A2E" w:rsidP="00803A2E">
            <w:pPr>
              <w:rPr>
                <w:rFonts w:ascii="Arial" w:hAnsi="Arial" w:cs="Arial"/>
                <w:b/>
                <w:bCs/>
              </w:rPr>
            </w:pPr>
            <w:r w:rsidRPr="00500A77">
              <w:rPr>
                <w:rFonts w:ascii="Arial" w:hAnsi="Arial" w:cs="Arial"/>
                <w:b/>
                <w:bCs/>
              </w:rPr>
              <w:t>Small Steps for grammar and punctuation</w:t>
            </w:r>
          </w:p>
        </w:tc>
        <w:tc>
          <w:tcPr>
            <w:tcW w:w="2316" w:type="dxa"/>
          </w:tcPr>
          <w:p w14:paraId="30B089A6"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Children have at least one grapheme for all 44 phonemes. </w:t>
            </w:r>
          </w:p>
          <w:p w14:paraId="7F9D6357"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Correct letter formation for every letter. </w:t>
            </w:r>
          </w:p>
          <w:p w14:paraId="53F9101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Learn to use letter names. </w:t>
            </w:r>
          </w:p>
          <w:p w14:paraId="14EB3C91" w14:textId="77777777" w:rsidR="00803A2E" w:rsidRPr="009A3E60" w:rsidRDefault="00803A2E" w:rsidP="00803A2E">
            <w:pPr>
              <w:pStyle w:val="ListParagraph"/>
              <w:numPr>
                <w:ilvl w:val="0"/>
                <w:numId w:val="4"/>
              </w:numPr>
              <w:ind w:left="157" w:hanging="157"/>
              <w:rPr>
                <w:rFonts w:ascii="Arial" w:hAnsi="Arial" w:cs="Arial"/>
                <w:b/>
                <w:bCs/>
                <w:sz w:val="16"/>
                <w:szCs w:val="16"/>
              </w:rPr>
            </w:pPr>
            <w:r w:rsidRPr="009A3E60">
              <w:rPr>
                <w:rFonts w:ascii="Arial" w:hAnsi="Arial" w:cs="Arial"/>
                <w:sz w:val="16"/>
                <w:szCs w:val="16"/>
              </w:rPr>
              <w:t xml:space="preserve">Understand that </w:t>
            </w:r>
            <w:r w:rsidRPr="009A3E60">
              <w:rPr>
                <w:rFonts w:ascii="Arial" w:hAnsi="Arial" w:cs="Arial"/>
                <w:b/>
                <w:bCs/>
                <w:sz w:val="16"/>
                <w:szCs w:val="16"/>
              </w:rPr>
              <w:t xml:space="preserve">‘A sentence is a complete thought with a noun and a verb’. </w:t>
            </w:r>
          </w:p>
          <w:p w14:paraId="1F7F43F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Understand that </w:t>
            </w:r>
            <w:r w:rsidRPr="009A3E60">
              <w:rPr>
                <w:rFonts w:ascii="Arial" w:hAnsi="Arial" w:cs="Arial"/>
                <w:b/>
                <w:bCs/>
                <w:sz w:val="16"/>
                <w:szCs w:val="16"/>
              </w:rPr>
              <w:t>‘A noun is a word for a person, object or a place’ (nouns POP).</w:t>
            </w:r>
            <w:r w:rsidRPr="009A3E60">
              <w:rPr>
                <w:rFonts w:ascii="Arial" w:hAnsi="Arial" w:cs="Arial"/>
                <w:sz w:val="16"/>
                <w:szCs w:val="16"/>
              </w:rPr>
              <w:t xml:space="preserve"> </w:t>
            </w:r>
          </w:p>
          <w:p w14:paraId="705F4AE5"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Understand that </w:t>
            </w:r>
            <w:r w:rsidRPr="009A3E60">
              <w:rPr>
                <w:rFonts w:ascii="Arial" w:hAnsi="Arial" w:cs="Arial"/>
                <w:b/>
                <w:bCs/>
                <w:sz w:val="16"/>
                <w:szCs w:val="16"/>
              </w:rPr>
              <w:t>‘A verb is an action word’ (doing).</w:t>
            </w:r>
            <w:r w:rsidRPr="009A3E60">
              <w:rPr>
                <w:rFonts w:ascii="Arial" w:hAnsi="Arial" w:cs="Arial"/>
                <w:sz w:val="16"/>
                <w:szCs w:val="16"/>
              </w:rPr>
              <w:t xml:space="preserve"> </w:t>
            </w:r>
          </w:p>
          <w:p w14:paraId="12C9302D"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Know that the first letter of the first word in a sentence is always a capital letter (or uppercase). </w:t>
            </w:r>
          </w:p>
          <w:p w14:paraId="4B49E0ED"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Know how to write capital letters. </w:t>
            </w:r>
          </w:p>
          <w:p w14:paraId="6C46AEE0"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Know that a sentence always ends in a full stop. </w:t>
            </w:r>
          </w:p>
          <w:p w14:paraId="1CB94A56" w14:textId="6EAFABDA" w:rsidR="00803A2E" w:rsidRPr="009A3E60" w:rsidRDefault="00803A2E" w:rsidP="00803A2E">
            <w:pPr>
              <w:rPr>
                <w:rFonts w:ascii="Arial" w:hAnsi="Arial" w:cs="Arial"/>
                <w:b/>
                <w:bCs/>
                <w:sz w:val="16"/>
                <w:szCs w:val="16"/>
              </w:rPr>
            </w:pPr>
            <w:r w:rsidRPr="009A3E60">
              <w:rPr>
                <w:rFonts w:ascii="Arial" w:hAnsi="Arial" w:cs="Arial"/>
                <w:sz w:val="16"/>
                <w:szCs w:val="16"/>
              </w:rPr>
              <w:t>Separate words with spaces.</w:t>
            </w:r>
          </w:p>
        </w:tc>
        <w:tc>
          <w:tcPr>
            <w:tcW w:w="2320" w:type="dxa"/>
          </w:tcPr>
          <w:p w14:paraId="6460BA5C"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Children have a more precise choice of graphemes for their phonemes. </w:t>
            </w:r>
          </w:p>
          <w:p w14:paraId="6DDA587A"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Know sentence definitions by heart. </w:t>
            </w:r>
          </w:p>
          <w:p w14:paraId="6C81203A"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Include plural words in dictated sentences and explain when to use ‘s’ or ‘es’</w:t>
            </w:r>
          </w:p>
          <w:p w14:paraId="30BE3E1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highlight w:val="magenta"/>
              </w:rPr>
              <w:t xml:space="preserve">Understand that ‘A sentence is a complete thought with a noun and a verb’. </w:t>
            </w:r>
          </w:p>
          <w:p w14:paraId="0D60DD4A"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highlight w:val="magenta"/>
              </w:rPr>
              <w:t xml:space="preserve">Understand that ‘A noun is a word for a person, object or a place’ (nouns POP). </w:t>
            </w:r>
          </w:p>
          <w:p w14:paraId="581606B2"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highlight w:val="magenta"/>
              </w:rPr>
              <w:t xml:space="preserve">Understand that ‘A verb is an action word’ (doing). </w:t>
            </w:r>
          </w:p>
          <w:p w14:paraId="0B657C51" w14:textId="77777777" w:rsidR="00803A2E" w:rsidRPr="009A3E60" w:rsidRDefault="00803A2E" w:rsidP="00803A2E">
            <w:pPr>
              <w:rPr>
                <w:rFonts w:ascii="Arial" w:hAnsi="Arial" w:cs="Arial"/>
                <w:b/>
                <w:bCs/>
                <w:sz w:val="16"/>
                <w:szCs w:val="16"/>
              </w:rPr>
            </w:pPr>
          </w:p>
        </w:tc>
        <w:tc>
          <w:tcPr>
            <w:tcW w:w="2319" w:type="dxa"/>
          </w:tcPr>
          <w:p w14:paraId="600BB7F3"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Write questions using question marks. </w:t>
            </w:r>
          </w:p>
          <w:p w14:paraId="3C9CC496"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Introduce terminology </w:t>
            </w:r>
            <w:r w:rsidRPr="009A3E60">
              <w:rPr>
                <w:rFonts w:ascii="Arial" w:hAnsi="Arial" w:cs="Arial"/>
                <w:b/>
                <w:bCs/>
                <w:sz w:val="16"/>
                <w:szCs w:val="16"/>
              </w:rPr>
              <w:t xml:space="preserve">‘An adjective is a describing word that adds information to a noun’. </w:t>
            </w:r>
          </w:p>
          <w:p w14:paraId="652E8A21"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i/>
                <w:iCs/>
                <w:sz w:val="16"/>
                <w:szCs w:val="16"/>
              </w:rPr>
              <w:t>Use prefix ‘un</w:t>
            </w:r>
            <w:proofErr w:type="gramStart"/>
            <w:r w:rsidRPr="009A3E60">
              <w:rPr>
                <w:rFonts w:ascii="Arial" w:hAnsi="Arial" w:cs="Arial"/>
                <w:i/>
                <w:iCs/>
                <w:sz w:val="16"/>
                <w:szCs w:val="16"/>
              </w:rPr>
              <w:t>-‘ to</w:t>
            </w:r>
            <w:proofErr w:type="gramEnd"/>
            <w:r w:rsidRPr="009A3E60">
              <w:rPr>
                <w:rFonts w:ascii="Arial" w:hAnsi="Arial" w:cs="Arial"/>
                <w:i/>
                <w:iCs/>
                <w:sz w:val="16"/>
                <w:szCs w:val="16"/>
              </w:rPr>
              <w:t xml:space="preserve"> change the meaning of adjectives and verbs.</w:t>
            </w:r>
          </w:p>
          <w:p w14:paraId="4575F372" w14:textId="77777777" w:rsidR="00803A2E" w:rsidRPr="009A3E60" w:rsidRDefault="00803A2E" w:rsidP="00803A2E">
            <w:pPr>
              <w:pStyle w:val="ListParagraph"/>
              <w:numPr>
                <w:ilvl w:val="0"/>
                <w:numId w:val="4"/>
              </w:numPr>
              <w:ind w:left="157" w:hanging="157"/>
              <w:rPr>
                <w:rFonts w:ascii="Arial" w:hAnsi="Arial" w:cs="Arial"/>
                <w:sz w:val="16"/>
                <w:szCs w:val="16"/>
                <w:highlight w:val="magenta"/>
              </w:rPr>
            </w:pPr>
            <w:r w:rsidRPr="009A3E60">
              <w:rPr>
                <w:rFonts w:ascii="Arial" w:hAnsi="Arial" w:cs="Arial"/>
                <w:sz w:val="16"/>
                <w:szCs w:val="16"/>
                <w:highlight w:val="magenta"/>
              </w:rPr>
              <w:t xml:space="preserve">Know how to write capital letters. </w:t>
            </w:r>
          </w:p>
          <w:p w14:paraId="590945FD" w14:textId="77777777" w:rsidR="00803A2E" w:rsidRPr="009A3E60" w:rsidRDefault="00803A2E" w:rsidP="00803A2E">
            <w:pPr>
              <w:pStyle w:val="ListParagraph"/>
              <w:numPr>
                <w:ilvl w:val="0"/>
                <w:numId w:val="4"/>
              </w:numPr>
              <w:ind w:left="157" w:hanging="157"/>
              <w:rPr>
                <w:rFonts w:ascii="Arial" w:hAnsi="Arial" w:cs="Arial"/>
                <w:sz w:val="16"/>
                <w:szCs w:val="16"/>
                <w:highlight w:val="magenta"/>
              </w:rPr>
            </w:pPr>
            <w:r w:rsidRPr="009A3E60">
              <w:rPr>
                <w:rFonts w:ascii="Arial" w:hAnsi="Arial" w:cs="Arial"/>
                <w:sz w:val="16"/>
                <w:szCs w:val="16"/>
                <w:highlight w:val="magenta"/>
              </w:rPr>
              <w:t xml:space="preserve">Know that a sentence always ends in a full stop. </w:t>
            </w:r>
          </w:p>
          <w:p w14:paraId="4F5EF64F" w14:textId="53CED220" w:rsidR="00803A2E" w:rsidRPr="009A3E60" w:rsidRDefault="00803A2E" w:rsidP="00803A2E">
            <w:pPr>
              <w:rPr>
                <w:rFonts w:ascii="Arial" w:hAnsi="Arial" w:cs="Arial"/>
                <w:b/>
                <w:bCs/>
                <w:sz w:val="16"/>
                <w:szCs w:val="16"/>
              </w:rPr>
            </w:pPr>
            <w:r w:rsidRPr="009A3E60">
              <w:rPr>
                <w:rFonts w:ascii="Arial" w:hAnsi="Arial" w:cs="Arial"/>
                <w:sz w:val="16"/>
                <w:szCs w:val="16"/>
                <w:highlight w:val="magenta"/>
              </w:rPr>
              <w:t>Separate words with spaces.</w:t>
            </w:r>
          </w:p>
        </w:tc>
        <w:tc>
          <w:tcPr>
            <w:tcW w:w="2322" w:type="dxa"/>
          </w:tcPr>
          <w:p w14:paraId="405FFFF3"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Write exclamation sentences using exclamation marks. </w:t>
            </w:r>
          </w:p>
          <w:p w14:paraId="3DEADD73" w14:textId="77777777" w:rsidR="00803A2E" w:rsidRPr="009A3E60" w:rsidRDefault="00803A2E" w:rsidP="00803A2E">
            <w:pPr>
              <w:pStyle w:val="ListParagraph"/>
              <w:numPr>
                <w:ilvl w:val="0"/>
                <w:numId w:val="4"/>
              </w:numPr>
              <w:ind w:left="157" w:hanging="157"/>
              <w:rPr>
                <w:rFonts w:ascii="Arial" w:hAnsi="Arial" w:cs="Arial"/>
                <w:i/>
                <w:iCs/>
                <w:sz w:val="16"/>
                <w:szCs w:val="16"/>
              </w:rPr>
            </w:pPr>
            <w:r w:rsidRPr="009A3E60">
              <w:rPr>
                <w:rFonts w:ascii="Arial" w:hAnsi="Arial" w:cs="Arial"/>
                <w:i/>
                <w:iCs/>
                <w:sz w:val="16"/>
                <w:szCs w:val="16"/>
              </w:rPr>
              <w:t>Include verbs ending in –</w:t>
            </w:r>
            <w:proofErr w:type="spellStart"/>
            <w:r w:rsidRPr="009A3E60">
              <w:rPr>
                <w:rFonts w:ascii="Arial" w:hAnsi="Arial" w:cs="Arial"/>
                <w:i/>
                <w:iCs/>
                <w:sz w:val="16"/>
                <w:szCs w:val="16"/>
              </w:rPr>
              <w:t>ing</w:t>
            </w:r>
            <w:proofErr w:type="spellEnd"/>
            <w:r w:rsidRPr="009A3E60">
              <w:rPr>
                <w:rFonts w:ascii="Arial" w:hAnsi="Arial" w:cs="Arial"/>
                <w:i/>
                <w:iCs/>
                <w:sz w:val="16"/>
                <w:szCs w:val="16"/>
              </w:rPr>
              <w:t xml:space="preserve"> with no spelling changes in dictated sentences (going, doing, flying). </w:t>
            </w:r>
          </w:p>
          <w:p w14:paraId="091C0819" w14:textId="763E6C40" w:rsidR="00803A2E" w:rsidRPr="009A3E60" w:rsidRDefault="00803A2E" w:rsidP="00803A2E">
            <w:pPr>
              <w:rPr>
                <w:rFonts w:ascii="Arial" w:hAnsi="Arial" w:cs="Arial"/>
                <w:b/>
                <w:bCs/>
                <w:sz w:val="16"/>
                <w:szCs w:val="16"/>
              </w:rPr>
            </w:pPr>
            <w:r w:rsidRPr="009A3E60">
              <w:rPr>
                <w:rFonts w:ascii="Arial" w:hAnsi="Arial" w:cs="Arial"/>
                <w:i/>
                <w:iCs/>
                <w:sz w:val="16"/>
                <w:szCs w:val="16"/>
              </w:rPr>
              <w:t>Include verbs ending in –ed with no spelling changes in dictated sentences (slowed, helped, thanked).</w:t>
            </w:r>
          </w:p>
        </w:tc>
        <w:tc>
          <w:tcPr>
            <w:tcW w:w="2317" w:type="dxa"/>
          </w:tcPr>
          <w:p w14:paraId="53CBCD8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Use ‘and’ to form compound sentences from two simple sentences. </w:t>
            </w:r>
          </w:p>
          <w:p w14:paraId="136F60EE" w14:textId="4C98C507" w:rsidR="00803A2E" w:rsidRPr="009A3E60" w:rsidRDefault="00803A2E" w:rsidP="00803A2E">
            <w:pPr>
              <w:rPr>
                <w:rFonts w:ascii="Arial" w:hAnsi="Arial" w:cs="Arial"/>
                <w:b/>
                <w:bCs/>
                <w:sz w:val="16"/>
                <w:szCs w:val="16"/>
              </w:rPr>
            </w:pPr>
            <w:r w:rsidRPr="009A3E60">
              <w:rPr>
                <w:rFonts w:ascii="Arial" w:hAnsi="Arial" w:cs="Arial"/>
                <w:i/>
                <w:iCs/>
                <w:sz w:val="16"/>
                <w:szCs w:val="16"/>
              </w:rPr>
              <w:t>Include adjectives ending in ‘-er’ and ‘-est’ with no spelling changes (fast, slow, quick, small).</w:t>
            </w:r>
          </w:p>
        </w:tc>
        <w:tc>
          <w:tcPr>
            <w:tcW w:w="2320" w:type="dxa"/>
          </w:tcPr>
          <w:p w14:paraId="1BCB899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Consolidate all the skills and knowledge and begin to sequence sentences into short narratives. </w:t>
            </w:r>
          </w:p>
          <w:p w14:paraId="6A6A3CD8"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Know that a simple sentence has a noun and a verb. </w:t>
            </w:r>
          </w:p>
          <w:p w14:paraId="08AD2641"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 xml:space="preserve">Use capital letters and full stops. </w:t>
            </w:r>
          </w:p>
          <w:p w14:paraId="75A141C9" w14:textId="77777777" w:rsidR="00803A2E" w:rsidRPr="009A3E60" w:rsidRDefault="00803A2E" w:rsidP="00803A2E">
            <w:pPr>
              <w:pStyle w:val="ListParagraph"/>
              <w:numPr>
                <w:ilvl w:val="0"/>
                <w:numId w:val="4"/>
              </w:numPr>
              <w:ind w:left="157" w:hanging="157"/>
              <w:rPr>
                <w:rFonts w:ascii="Arial" w:hAnsi="Arial" w:cs="Arial"/>
                <w:sz w:val="16"/>
                <w:szCs w:val="16"/>
              </w:rPr>
            </w:pPr>
            <w:r w:rsidRPr="009A3E60">
              <w:rPr>
                <w:rFonts w:ascii="Arial" w:hAnsi="Arial" w:cs="Arial"/>
                <w:sz w:val="16"/>
                <w:szCs w:val="16"/>
              </w:rPr>
              <w:t>Use ‘and’ to join some sentences to make compound sentences.</w:t>
            </w:r>
          </w:p>
          <w:p w14:paraId="4665A25F" w14:textId="77777777" w:rsidR="00803A2E" w:rsidRPr="009A3E60" w:rsidRDefault="00803A2E" w:rsidP="00803A2E">
            <w:pPr>
              <w:pStyle w:val="ListParagraph"/>
              <w:numPr>
                <w:ilvl w:val="0"/>
                <w:numId w:val="4"/>
              </w:numPr>
              <w:ind w:left="157" w:hanging="157"/>
              <w:rPr>
                <w:rFonts w:ascii="Arial" w:hAnsi="Arial" w:cs="Arial"/>
                <w:sz w:val="16"/>
                <w:szCs w:val="16"/>
                <w:highlight w:val="magenta"/>
              </w:rPr>
            </w:pPr>
            <w:r w:rsidRPr="009A3E60">
              <w:rPr>
                <w:rFonts w:ascii="Arial" w:hAnsi="Arial" w:cs="Arial"/>
                <w:sz w:val="16"/>
                <w:szCs w:val="16"/>
                <w:highlight w:val="magenta"/>
              </w:rPr>
              <w:t xml:space="preserve">Use ‘and’ to form compound sentences from two simple sentences. </w:t>
            </w:r>
          </w:p>
          <w:p w14:paraId="4412F525" w14:textId="77777777" w:rsidR="00803A2E" w:rsidRPr="009A3E60" w:rsidRDefault="00803A2E" w:rsidP="00803A2E">
            <w:pPr>
              <w:pStyle w:val="ListParagraph"/>
              <w:ind w:left="157"/>
              <w:rPr>
                <w:rFonts w:ascii="Arial" w:hAnsi="Arial" w:cs="Arial"/>
                <w:sz w:val="16"/>
                <w:szCs w:val="16"/>
              </w:rPr>
            </w:pPr>
            <w:r w:rsidRPr="009A3E60">
              <w:rPr>
                <w:rFonts w:ascii="Arial" w:hAnsi="Arial" w:cs="Arial"/>
                <w:sz w:val="16"/>
                <w:szCs w:val="16"/>
              </w:rPr>
              <w:t xml:space="preserve">  </w:t>
            </w:r>
          </w:p>
          <w:p w14:paraId="32E646A1" w14:textId="77777777" w:rsidR="00803A2E" w:rsidRPr="009A3E60" w:rsidRDefault="00803A2E" w:rsidP="00803A2E">
            <w:pPr>
              <w:rPr>
                <w:rFonts w:ascii="Arial" w:hAnsi="Arial" w:cs="Arial"/>
                <w:b/>
                <w:bCs/>
                <w:sz w:val="16"/>
                <w:szCs w:val="16"/>
              </w:rPr>
            </w:pPr>
          </w:p>
        </w:tc>
      </w:tr>
      <w:tr w:rsidR="00430914" w:rsidRPr="00331918" w14:paraId="61C9B4BB" w14:textId="77777777" w:rsidTr="398471E2">
        <w:tc>
          <w:tcPr>
            <w:tcW w:w="1532" w:type="dxa"/>
          </w:tcPr>
          <w:p w14:paraId="2D45FB31" w14:textId="719FD5E9" w:rsidR="00803A2E" w:rsidRPr="00500A77" w:rsidRDefault="00803A2E" w:rsidP="00803A2E">
            <w:pPr>
              <w:rPr>
                <w:rFonts w:ascii="Arial" w:hAnsi="Arial" w:cs="Arial"/>
                <w:b/>
                <w:bCs/>
              </w:rPr>
            </w:pPr>
            <w:r w:rsidRPr="00500A77">
              <w:rPr>
                <w:rFonts w:ascii="Arial" w:hAnsi="Arial" w:cs="Arial"/>
                <w:b/>
                <w:bCs/>
              </w:rPr>
              <w:t xml:space="preserve">Key Vocabulary </w:t>
            </w:r>
          </w:p>
        </w:tc>
        <w:tc>
          <w:tcPr>
            <w:tcW w:w="2316" w:type="dxa"/>
          </w:tcPr>
          <w:p w14:paraId="70C25F70" w14:textId="77777777" w:rsidR="00803A2E" w:rsidRPr="00460E44" w:rsidRDefault="00803A2E" w:rsidP="00803A2E">
            <w:pPr>
              <w:rPr>
                <w:rFonts w:ascii="Arial" w:hAnsi="Arial" w:cs="Arial"/>
                <w:sz w:val="18"/>
                <w:szCs w:val="18"/>
              </w:rPr>
            </w:pPr>
          </w:p>
        </w:tc>
        <w:tc>
          <w:tcPr>
            <w:tcW w:w="2320" w:type="dxa"/>
          </w:tcPr>
          <w:p w14:paraId="6BD44751" w14:textId="77777777" w:rsidR="00803A2E" w:rsidRPr="00460E44" w:rsidRDefault="00803A2E" w:rsidP="00803A2E">
            <w:pPr>
              <w:rPr>
                <w:rFonts w:ascii="Arial" w:hAnsi="Arial" w:cs="Arial"/>
                <w:sz w:val="18"/>
                <w:szCs w:val="18"/>
              </w:rPr>
            </w:pPr>
          </w:p>
        </w:tc>
        <w:tc>
          <w:tcPr>
            <w:tcW w:w="2319" w:type="dxa"/>
          </w:tcPr>
          <w:p w14:paraId="49C0E38A" w14:textId="77777777" w:rsidR="00803A2E" w:rsidRPr="00460E44" w:rsidRDefault="00803A2E" w:rsidP="00803A2E">
            <w:pPr>
              <w:rPr>
                <w:rFonts w:ascii="Arial" w:hAnsi="Arial" w:cs="Arial"/>
                <w:sz w:val="18"/>
                <w:szCs w:val="18"/>
              </w:rPr>
            </w:pPr>
          </w:p>
        </w:tc>
        <w:tc>
          <w:tcPr>
            <w:tcW w:w="2322" w:type="dxa"/>
          </w:tcPr>
          <w:p w14:paraId="07E5FB61" w14:textId="77777777" w:rsidR="00803A2E" w:rsidRPr="00460E44" w:rsidRDefault="00803A2E" w:rsidP="00803A2E">
            <w:pPr>
              <w:rPr>
                <w:rFonts w:ascii="Arial" w:hAnsi="Arial" w:cs="Arial"/>
                <w:sz w:val="18"/>
                <w:szCs w:val="18"/>
              </w:rPr>
            </w:pPr>
          </w:p>
        </w:tc>
        <w:tc>
          <w:tcPr>
            <w:tcW w:w="2317" w:type="dxa"/>
          </w:tcPr>
          <w:p w14:paraId="1CE96E57" w14:textId="370A6797" w:rsidR="00803A2E" w:rsidRPr="00460E44" w:rsidRDefault="00803A2E" w:rsidP="00803A2E">
            <w:pPr>
              <w:rPr>
                <w:rFonts w:ascii="Arial" w:hAnsi="Arial" w:cs="Arial"/>
                <w:sz w:val="18"/>
                <w:szCs w:val="18"/>
              </w:rPr>
            </w:pPr>
          </w:p>
        </w:tc>
        <w:tc>
          <w:tcPr>
            <w:tcW w:w="2320" w:type="dxa"/>
          </w:tcPr>
          <w:p w14:paraId="423AB8A0" w14:textId="0F407663" w:rsidR="00803A2E" w:rsidRPr="00460E44" w:rsidRDefault="00803A2E" w:rsidP="00803A2E">
            <w:pPr>
              <w:rPr>
                <w:rFonts w:ascii="Arial" w:hAnsi="Arial" w:cs="Arial"/>
                <w:sz w:val="18"/>
                <w:szCs w:val="18"/>
              </w:rPr>
            </w:pPr>
          </w:p>
        </w:tc>
      </w:tr>
    </w:tbl>
    <w:p w14:paraId="1CD6C8A0" w14:textId="77777777" w:rsidR="00C240C9" w:rsidRPr="00331918" w:rsidRDefault="00C240C9">
      <w:pPr>
        <w:rPr>
          <w:rFonts w:ascii="Arial" w:hAnsi="Arial" w:cs="Arial"/>
          <w:sz w:val="20"/>
          <w:szCs w:val="20"/>
        </w:rPr>
      </w:pPr>
    </w:p>
    <w:tbl>
      <w:tblPr>
        <w:tblStyle w:val="TableGrid"/>
        <w:tblpPr w:leftFromText="180" w:rightFromText="180" w:vertAnchor="page" w:horzAnchor="margin" w:tblpX="-714" w:tblpY="1847"/>
        <w:tblW w:w="15446" w:type="dxa"/>
        <w:tblLook w:val="04A0" w:firstRow="1" w:lastRow="0" w:firstColumn="1" w:lastColumn="0" w:noHBand="0" w:noVBand="1"/>
      </w:tblPr>
      <w:tblGrid>
        <w:gridCol w:w="1840"/>
        <w:gridCol w:w="2258"/>
        <w:gridCol w:w="2261"/>
        <w:gridCol w:w="2269"/>
        <w:gridCol w:w="2274"/>
        <w:gridCol w:w="2283"/>
        <w:gridCol w:w="2261"/>
      </w:tblGrid>
      <w:tr w:rsidR="00A82FD7" w:rsidRPr="001B4013" w14:paraId="6608F16B" w14:textId="77777777" w:rsidTr="398471E2">
        <w:tc>
          <w:tcPr>
            <w:tcW w:w="15446" w:type="dxa"/>
            <w:gridSpan w:val="7"/>
            <w:shd w:val="clear" w:color="auto" w:fill="722282"/>
          </w:tcPr>
          <w:p w14:paraId="46B34272" w14:textId="02B62566" w:rsidR="00C76AE1" w:rsidRPr="001B4013" w:rsidRDefault="00A82FD7" w:rsidP="00C76AE1">
            <w:pPr>
              <w:jc w:val="center"/>
              <w:rPr>
                <w:rFonts w:ascii="Arial" w:hAnsi="Arial" w:cs="Arial"/>
                <w:b/>
                <w:bCs/>
                <w:sz w:val="28"/>
                <w:szCs w:val="28"/>
              </w:rPr>
            </w:pPr>
            <w:r w:rsidRPr="001B4013">
              <w:rPr>
                <w:rFonts w:ascii="Arial" w:hAnsi="Arial" w:cs="Arial"/>
                <w:b/>
                <w:bCs/>
                <w:color w:val="FFFFFF" w:themeColor="background1"/>
                <w:sz w:val="28"/>
                <w:szCs w:val="28"/>
              </w:rPr>
              <w:lastRenderedPageBreak/>
              <w:t>Year 1</w:t>
            </w:r>
            <w:r w:rsidR="00803A2E" w:rsidRPr="001B4013">
              <w:rPr>
                <w:rFonts w:ascii="Arial" w:hAnsi="Arial" w:cs="Arial"/>
                <w:b/>
                <w:bCs/>
                <w:color w:val="FFFFFF" w:themeColor="background1"/>
                <w:sz w:val="28"/>
                <w:szCs w:val="28"/>
              </w:rPr>
              <w:t>/2</w:t>
            </w:r>
            <w:r w:rsidRPr="001B4013">
              <w:rPr>
                <w:rFonts w:ascii="Arial" w:hAnsi="Arial" w:cs="Arial"/>
                <w:b/>
                <w:bCs/>
                <w:color w:val="FFFFFF" w:themeColor="background1"/>
                <w:sz w:val="28"/>
                <w:szCs w:val="28"/>
              </w:rPr>
              <w:t xml:space="preserve"> Writing Curriculum</w:t>
            </w:r>
          </w:p>
        </w:tc>
      </w:tr>
      <w:tr w:rsidR="00A82FD7" w:rsidRPr="001B4013" w14:paraId="6D3CAD30" w14:textId="77777777" w:rsidTr="398471E2">
        <w:tc>
          <w:tcPr>
            <w:tcW w:w="1840" w:type="dxa"/>
          </w:tcPr>
          <w:p w14:paraId="00228631" w14:textId="77777777" w:rsidR="00A82FD7" w:rsidRPr="001B4013" w:rsidRDefault="00A82FD7" w:rsidP="0047501C">
            <w:pPr>
              <w:rPr>
                <w:rFonts w:ascii="Arial" w:hAnsi="Arial" w:cs="Arial"/>
              </w:rPr>
            </w:pPr>
          </w:p>
        </w:tc>
        <w:tc>
          <w:tcPr>
            <w:tcW w:w="2258" w:type="dxa"/>
          </w:tcPr>
          <w:p w14:paraId="4782C3FE" w14:textId="77777777" w:rsidR="00A82FD7" w:rsidRPr="00500A77" w:rsidRDefault="00A82FD7" w:rsidP="0047501C">
            <w:pPr>
              <w:jc w:val="center"/>
              <w:rPr>
                <w:rFonts w:ascii="Arial" w:hAnsi="Arial" w:cs="Arial"/>
                <w:b/>
                <w:bCs/>
              </w:rPr>
            </w:pPr>
            <w:r w:rsidRPr="00500A77">
              <w:rPr>
                <w:rFonts w:ascii="Arial" w:hAnsi="Arial" w:cs="Arial"/>
                <w:b/>
                <w:bCs/>
              </w:rPr>
              <w:t>Autumn 1</w:t>
            </w:r>
          </w:p>
        </w:tc>
        <w:tc>
          <w:tcPr>
            <w:tcW w:w="2261" w:type="dxa"/>
          </w:tcPr>
          <w:p w14:paraId="7EA5B7F8" w14:textId="77777777" w:rsidR="00A82FD7" w:rsidRPr="00500A77" w:rsidRDefault="00A82FD7" w:rsidP="0047501C">
            <w:pPr>
              <w:jc w:val="center"/>
              <w:rPr>
                <w:rFonts w:ascii="Arial" w:hAnsi="Arial" w:cs="Arial"/>
                <w:b/>
                <w:bCs/>
              </w:rPr>
            </w:pPr>
            <w:r w:rsidRPr="00500A77">
              <w:rPr>
                <w:rFonts w:ascii="Arial" w:hAnsi="Arial" w:cs="Arial"/>
                <w:b/>
                <w:bCs/>
              </w:rPr>
              <w:t>Autumn 2</w:t>
            </w:r>
          </w:p>
        </w:tc>
        <w:tc>
          <w:tcPr>
            <w:tcW w:w="2269" w:type="dxa"/>
          </w:tcPr>
          <w:p w14:paraId="368FA55F" w14:textId="77777777" w:rsidR="00A82FD7" w:rsidRPr="00500A77" w:rsidRDefault="00A82FD7" w:rsidP="0047501C">
            <w:pPr>
              <w:jc w:val="center"/>
              <w:rPr>
                <w:rFonts w:ascii="Arial" w:hAnsi="Arial" w:cs="Arial"/>
                <w:b/>
                <w:bCs/>
              </w:rPr>
            </w:pPr>
            <w:r w:rsidRPr="00500A77">
              <w:rPr>
                <w:rFonts w:ascii="Arial" w:hAnsi="Arial" w:cs="Arial"/>
                <w:b/>
                <w:bCs/>
              </w:rPr>
              <w:t>Spring 1</w:t>
            </w:r>
          </w:p>
        </w:tc>
        <w:tc>
          <w:tcPr>
            <w:tcW w:w="2274" w:type="dxa"/>
          </w:tcPr>
          <w:p w14:paraId="3FC80627" w14:textId="77777777" w:rsidR="00A82FD7" w:rsidRPr="00500A77" w:rsidRDefault="00A82FD7" w:rsidP="0047501C">
            <w:pPr>
              <w:jc w:val="center"/>
              <w:rPr>
                <w:rFonts w:ascii="Arial" w:hAnsi="Arial" w:cs="Arial"/>
                <w:b/>
                <w:bCs/>
              </w:rPr>
            </w:pPr>
            <w:r w:rsidRPr="00500A77">
              <w:rPr>
                <w:rFonts w:ascii="Arial" w:hAnsi="Arial" w:cs="Arial"/>
                <w:b/>
                <w:bCs/>
              </w:rPr>
              <w:t>Spring 2</w:t>
            </w:r>
          </w:p>
        </w:tc>
        <w:tc>
          <w:tcPr>
            <w:tcW w:w="2283" w:type="dxa"/>
          </w:tcPr>
          <w:p w14:paraId="77A0DB6F" w14:textId="77777777" w:rsidR="00A82FD7" w:rsidRPr="00500A77" w:rsidRDefault="00A82FD7" w:rsidP="0047501C">
            <w:pPr>
              <w:jc w:val="center"/>
              <w:rPr>
                <w:rFonts w:ascii="Arial" w:hAnsi="Arial" w:cs="Arial"/>
                <w:b/>
                <w:bCs/>
              </w:rPr>
            </w:pPr>
            <w:r w:rsidRPr="00500A77">
              <w:rPr>
                <w:rFonts w:ascii="Arial" w:hAnsi="Arial" w:cs="Arial"/>
                <w:b/>
                <w:bCs/>
              </w:rPr>
              <w:t>Summer 1</w:t>
            </w:r>
          </w:p>
        </w:tc>
        <w:tc>
          <w:tcPr>
            <w:tcW w:w="2261" w:type="dxa"/>
          </w:tcPr>
          <w:p w14:paraId="710F2649" w14:textId="77777777" w:rsidR="00A82FD7" w:rsidRPr="00500A77" w:rsidRDefault="00A82FD7" w:rsidP="0047501C">
            <w:pPr>
              <w:jc w:val="center"/>
              <w:rPr>
                <w:rFonts w:ascii="Arial" w:hAnsi="Arial" w:cs="Arial"/>
                <w:b/>
                <w:bCs/>
              </w:rPr>
            </w:pPr>
            <w:r w:rsidRPr="00500A77">
              <w:rPr>
                <w:rFonts w:ascii="Arial" w:hAnsi="Arial" w:cs="Arial"/>
                <w:b/>
                <w:bCs/>
              </w:rPr>
              <w:t>Summer 2</w:t>
            </w:r>
          </w:p>
        </w:tc>
      </w:tr>
      <w:tr w:rsidR="00F1555E" w:rsidRPr="001B4013" w14:paraId="18B62F2A" w14:textId="77777777" w:rsidTr="398471E2">
        <w:trPr>
          <w:trHeight w:val="1080"/>
        </w:trPr>
        <w:tc>
          <w:tcPr>
            <w:tcW w:w="1840" w:type="dxa"/>
          </w:tcPr>
          <w:p w14:paraId="1F0B2D42" w14:textId="79B76F4D" w:rsidR="4FA08F7E" w:rsidRDefault="4FA08F7E" w:rsidP="4FA08F7E">
            <w:r w:rsidRPr="4FA08F7E">
              <w:rPr>
                <w:rFonts w:ascii="Arial" w:eastAsia="Arial" w:hAnsi="Arial" w:cs="Arial"/>
                <w:b/>
                <w:bCs/>
              </w:rPr>
              <w:t>Author of the term and Key Texts</w:t>
            </w:r>
          </w:p>
        </w:tc>
        <w:tc>
          <w:tcPr>
            <w:tcW w:w="2258" w:type="dxa"/>
          </w:tcPr>
          <w:p w14:paraId="5F5E1679" w14:textId="7260F95B" w:rsidR="4FA08F7E" w:rsidRDefault="4FA08F7E" w:rsidP="4FA08F7E">
            <w:r w:rsidRPr="4FA08F7E">
              <w:rPr>
                <w:rFonts w:ascii="Arial" w:eastAsia="Arial" w:hAnsi="Arial" w:cs="Arial"/>
                <w:sz w:val="20"/>
                <w:szCs w:val="20"/>
              </w:rPr>
              <w:t>Emily Gravett</w:t>
            </w:r>
          </w:p>
          <w:p w14:paraId="638322AE" w14:textId="3786A14E" w:rsidR="4FA08F7E" w:rsidRDefault="4FA08F7E" w:rsidP="4FA08F7E">
            <w:pPr>
              <w:rPr>
                <w:rFonts w:ascii="Arial" w:eastAsia="Arial" w:hAnsi="Arial" w:cs="Arial"/>
                <w:sz w:val="20"/>
                <w:szCs w:val="20"/>
              </w:rPr>
            </w:pPr>
          </w:p>
          <w:p w14:paraId="55ADEA2F" w14:textId="55F76FD1" w:rsidR="316D7257" w:rsidRDefault="316D7257" w:rsidP="4FA08F7E">
            <w:r w:rsidRPr="4FA08F7E">
              <w:rPr>
                <w:rFonts w:ascii="Arial" w:eastAsia="Arial" w:hAnsi="Arial" w:cs="Arial"/>
                <w:sz w:val="20"/>
                <w:szCs w:val="20"/>
              </w:rPr>
              <w:t>Astro Girl</w:t>
            </w:r>
          </w:p>
          <w:p w14:paraId="12F8D918" w14:textId="68706C14" w:rsidR="1EDD21B8" w:rsidRDefault="1EDD21B8" w:rsidP="4FA08F7E">
            <w:r w:rsidRPr="4FA08F7E">
              <w:rPr>
                <w:rFonts w:ascii="Arial" w:eastAsia="Arial" w:hAnsi="Arial" w:cs="Arial"/>
                <w:sz w:val="20"/>
                <w:szCs w:val="20"/>
              </w:rPr>
              <w:t>Cave Baby</w:t>
            </w:r>
          </w:p>
          <w:p w14:paraId="5C55B751" w14:textId="7216B6DE" w:rsidR="1EDD21B8" w:rsidRDefault="1EDD21B8" w:rsidP="4FA08F7E">
            <w:r>
              <w:rPr>
                <w:noProof/>
              </w:rPr>
              <w:drawing>
                <wp:inline distT="0" distB="0" distL="0" distR="0" wp14:anchorId="5D237DAC" wp14:editId="1027D547">
                  <wp:extent cx="429683" cy="552450"/>
                  <wp:effectExtent l="0" t="0" r="0" b="0"/>
                  <wp:docPr id="1924316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16266" name="Picture 1924316266"/>
                          <pic:cNvPicPr/>
                        </pic:nvPicPr>
                        <pic:blipFill>
                          <a:blip r:embed="rId18">
                            <a:extLst>
                              <a:ext uri="{28A0092B-C50C-407E-A947-70E740481C1C}">
                                <a14:useLocalDpi xmlns:a14="http://schemas.microsoft.com/office/drawing/2010/main"/>
                              </a:ext>
                            </a:extLst>
                          </a:blip>
                          <a:stretch>
                            <a:fillRect/>
                          </a:stretch>
                        </pic:blipFill>
                        <pic:spPr>
                          <a:xfrm>
                            <a:off x="0" y="0"/>
                            <a:ext cx="429683" cy="552450"/>
                          </a:xfrm>
                          <a:prstGeom prst="rect">
                            <a:avLst/>
                          </a:prstGeom>
                        </pic:spPr>
                      </pic:pic>
                    </a:graphicData>
                  </a:graphic>
                </wp:inline>
              </w:drawing>
            </w:r>
            <w:r>
              <w:rPr>
                <w:noProof/>
              </w:rPr>
              <w:drawing>
                <wp:inline distT="0" distB="0" distL="0" distR="0" wp14:anchorId="764290C3" wp14:editId="4DDB1482">
                  <wp:extent cx="570936" cy="647700"/>
                  <wp:effectExtent l="0" t="0" r="0" b="0"/>
                  <wp:docPr id="4444008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00826" name="Picture 444400826"/>
                          <pic:cNvPicPr/>
                        </pic:nvPicPr>
                        <pic:blipFill>
                          <a:blip r:embed="rId19">
                            <a:extLst>
                              <a:ext uri="{28A0092B-C50C-407E-A947-70E740481C1C}">
                                <a14:useLocalDpi xmlns:a14="http://schemas.microsoft.com/office/drawing/2010/main"/>
                              </a:ext>
                            </a:extLst>
                          </a:blip>
                          <a:stretch>
                            <a:fillRect/>
                          </a:stretch>
                        </pic:blipFill>
                        <pic:spPr>
                          <a:xfrm>
                            <a:off x="0" y="0"/>
                            <a:ext cx="570936" cy="647700"/>
                          </a:xfrm>
                          <a:prstGeom prst="rect">
                            <a:avLst/>
                          </a:prstGeom>
                        </pic:spPr>
                      </pic:pic>
                    </a:graphicData>
                  </a:graphic>
                </wp:inline>
              </w:drawing>
            </w:r>
          </w:p>
          <w:p w14:paraId="10A7316E" w14:textId="2215F0C3" w:rsidR="4FA08F7E" w:rsidRDefault="4FA08F7E" w:rsidP="4FA08F7E">
            <w:pPr>
              <w:rPr>
                <w:rFonts w:ascii="Arial" w:eastAsia="Arial" w:hAnsi="Arial" w:cs="Arial"/>
                <w:sz w:val="20"/>
                <w:szCs w:val="20"/>
              </w:rPr>
            </w:pPr>
          </w:p>
        </w:tc>
        <w:tc>
          <w:tcPr>
            <w:tcW w:w="2261" w:type="dxa"/>
          </w:tcPr>
          <w:p w14:paraId="69C4C74C" w14:textId="3FE99FD5" w:rsidR="4FA08F7E" w:rsidRDefault="4FA08F7E" w:rsidP="4FA08F7E">
            <w:pPr>
              <w:jc w:val="both"/>
            </w:pPr>
            <w:r w:rsidRPr="4FA08F7E">
              <w:rPr>
                <w:rFonts w:ascii="Arial" w:eastAsia="Arial" w:hAnsi="Arial" w:cs="Arial"/>
                <w:sz w:val="20"/>
                <w:szCs w:val="20"/>
              </w:rPr>
              <w:t>Tom Percival</w:t>
            </w:r>
          </w:p>
          <w:p w14:paraId="592D2744" w14:textId="7A88C277" w:rsidR="4FA08F7E" w:rsidRDefault="4FA08F7E" w:rsidP="4FA08F7E">
            <w:pPr>
              <w:jc w:val="both"/>
              <w:rPr>
                <w:rFonts w:ascii="Arial" w:eastAsia="Arial" w:hAnsi="Arial" w:cs="Arial"/>
                <w:sz w:val="20"/>
                <w:szCs w:val="20"/>
              </w:rPr>
            </w:pPr>
          </w:p>
          <w:p w14:paraId="0BEFA509" w14:textId="569EA4D8" w:rsidR="6B59240A" w:rsidRDefault="6B59240A" w:rsidP="4FA08F7E">
            <w:pPr>
              <w:jc w:val="both"/>
            </w:pPr>
            <w:r w:rsidRPr="4FA08F7E">
              <w:rPr>
                <w:rFonts w:ascii="Arial" w:eastAsia="Arial" w:hAnsi="Arial" w:cs="Arial"/>
                <w:sz w:val="20"/>
                <w:szCs w:val="20"/>
              </w:rPr>
              <w:t>I Want My Hat Back</w:t>
            </w:r>
          </w:p>
          <w:p w14:paraId="57B31F86" w14:textId="2C096E1C" w:rsidR="6B59240A" w:rsidRDefault="6B59240A" w:rsidP="4FA08F7E">
            <w:pPr>
              <w:jc w:val="both"/>
            </w:pPr>
            <w:r w:rsidRPr="4FA08F7E">
              <w:rPr>
                <w:rFonts w:ascii="Arial" w:eastAsia="Arial" w:hAnsi="Arial" w:cs="Arial"/>
                <w:sz w:val="20"/>
                <w:szCs w:val="20"/>
              </w:rPr>
              <w:t>Dragon Post</w:t>
            </w:r>
          </w:p>
          <w:p w14:paraId="76D381AF" w14:textId="0FB7C501" w:rsidR="39F4A114" w:rsidRDefault="39F4A114" w:rsidP="4FA08F7E">
            <w:pPr>
              <w:jc w:val="both"/>
            </w:pPr>
            <w:r>
              <w:rPr>
                <w:noProof/>
              </w:rPr>
              <w:drawing>
                <wp:inline distT="0" distB="0" distL="0" distR="0" wp14:anchorId="0B2BE326" wp14:editId="09B4860C">
                  <wp:extent cx="462492" cy="657225"/>
                  <wp:effectExtent l="0" t="0" r="0" b="0"/>
                  <wp:docPr id="8900739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73972" name="Picture 890073972"/>
                          <pic:cNvPicPr/>
                        </pic:nvPicPr>
                        <pic:blipFill>
                          <a:blip r:embed="rId20">
                            <a:extLst>
                              <a:ext uri="{28A0092B-C50C-407E-A947-70E740481C1C}">
                                <a14:useLocalDpi xmlns:a14="http://schemas.microsoft.com/office/drawing/2010/main"/>
                              </a:ext>
                            </a:extLst>
                          </a:blip>
                          <a:stretch>
                            <a:fillRect/>
                          </a:stretch>
                        </pic:blipFill>
                        <pic:spPr>
                          <a:xfrm>
                            <a:off x="0" y="0"/>
                            <a:ext cx="462492" cy="657225"/>
                          </a:xfrm>
                          <a:prstGeom prst="rect">
                            <a:avLst/>
                          </a:prstGeom>
                        </pic:spPr>
                      </pic:pic>
                    </a:graphicData>
                  </a:graphic>
                </wp:inline>
              </w:drawing>
            </w:r>
            <w:r>
              <w:rPr>
                <w:noProof/>
              </w:rPr>
              <w:drawing>
                <wp:inline distT="0" distB="0" distL="0" distR="0" wp14:anchorId="21BF1E41" wp14:editId="5891AA07">
                  <wp:extent cx="514350" cy="619975"/>
                  <wp:effectExtent l="0" t="0" r="0" b="0"/>
                  <wp:docPr id="439273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73447" name="Picture 439273447"/>
                          <pic:cNvPicPr/>
                        </pic:nvPicPr>
                        <pic:blipFill>
                          <a:blip r:embed="rId21">
                            <a:extLst>
                              <a:ext uri="{28A0092B-C50C-407E-A947-70E740481C1C}">
                                <a14:useLocalDpi xmlns:a14="http://schemas.microsoft.com/office/drawing/2010/main"/>
                              </a:ext>
                            </a:extLst>
                          </a:blip>
                          <a:stretch>
                            <a:fillRect/>
                          </a:stretch>
                        </pic:blipFill>
                        <pic:spPr>
                          <a:xfrm>
                            <a:off x="0" y="0"/>
                            <a:ext cx="514350" cy="619975"/>
                          </a:xfrm>
                          <a:prstGeom prst="rect">
                            <a:avLst/>
                          </a:prstGeom>
                        </pic:spPr>
                      </pic:pic>
                    </a:graphicData>
                  </a:graphic>
                </wp:inline>
              </w:drawing>
            </w:r>
          </w:p>
        </w:tc>
        <w:tc>
          <w:tcPr>
            <w:tcW w:w="2269" w:type="dxa"/>
          </w:tcPr>
          <w:p w14:paraId="2229591F" w14:textId="0C866FED" w:rsidR="4FA08F7E" w:rsidRDefault="4FA08F7E" w:rsidP="4FA08F7E">
            <w:r w:rsidRPr="4FA08F7E">
              <w:rPr>
                <w:rFonts w:ascii="Arial" w:eastAsia="Arial" w:hAnsi="Arial" w:cs="Arial"/>
                <w:sz w:val="20"/>
                <w:szCs w:val="20"/>
              </w:rPr>
              <w:t>Ben Miller</w:t>
            </w:r>
          </w:p>
        </w:tc>
        <w:tc>
          <w:tcPr>
            <w:tcW w:w="2274" w:type="dxa"/>
          </w:tcPr>
          <w:p w14:paraId="6AC26474" w14:textId="29E239B2" w:rsidR="4FA08F7E" w:rsidRDefault="4FA08F7E" w:rsidP="4FA08F7E">
            <w:r w:rsidRPr="4FA08F7E">
              <w:rPr>
                <w:rFonts w:ascii="Arial" w:eastAsia="Arial" w:hAnsi="Arial" w:cs="Arial"/>
                <w:sz w:val="20"/>
                <w:szCs w:val="20"/>
              </w:rPr>
              <w:t>David Litchfield</w:t>
            </w:r>
          </w:p>
        </w:tc>
        <w:tc>
          <w:tcPr>
            <w:tcW w:w="2283" w:type="dxa"/>
          </w:tcPr>
          <w:p w14:paraId="5262FB5E" w14:textId="72C97BAD" w:rsidR="4FA08F7E" w:rsidRDefault="4FA08F7E" w:rsidP="4FA08F7E">
            <w:r w:rsidRPr="4FA08F7E">
              <w:rPr>
                <w:rFonts w:ascii="Arial" w:eastAsia="Arial" w:hAnsi="Arial" w:cs="Arial"/>
                <w:sz w:val="20"/>
                <w:szCs w:val="20"/>
              </w:rPr>
              <w:t>Andy Shepherd</w:t>
            </w:r>
          </w:p>
        </w:tc>
        <w:tc>
          <w:tcPr>
            <w:tcW w:w="2261" w:type="dxa"/>
          </w:tcPr>
          <w:p w14:paraId="7796A25B" w14:textId="09F895C3" w:rsidR="4FA08F7E" w:rsidRDefault="4FA08F7E" w:rsidP="4FA08F7E">
            <w:r w:rsidRPr="4FA08F7E">
              <w:rPr>
                <w:rFonts w:ascii="Arial" w:eastAsia="Arial" w:hAnsi="Arial" w:cs="Arial"/>
                <w:sz w:val="20"/>
                <w:szCs w:val="20"/>
              </w:rPr>
              <w:t xml:space="preserve">Whole school </w:t>
            </w:r>
            <w:r w:rsidR="473BDBAC" w:rsidRPr="4FA08F7E">
              <w:rPr>
                <w:rFonts w:ascii="Arial" w:eastAsia="Arial" w:hAnsi="Arial" w:cs="Arial"/>
                <w:sz w:val="20"/>
                <w:szCs w:val="20"/>
              </w:rPr>
              <w:t>author</w:t>
            </w:r>
            <w:r w:rsidRPr="4FA08F7E">
              <w:rPr>
                <w:rFonts w:ascii="Arial" w:eastAsia="Arial" w:hAnsi="Arial" w:cs="Arial"/>
                <w:sz w:val="20"/>
                <w:szCs w:val="20"/>
              </w:rPr>
              <w:t xml:space="preserve"> focus</w:t>
            </w:r>
            <w:r w:rsidR="16475A2D" w:rsidRPr="4FA08F7E">
              <w:rPr>
                <w:rFonts w:ascii="Arial" w:eastAsia="Arial" w:hAnsi="Arial" w:cs="Arial"/>
                <w:sz w:val="20"/>
                <w:szCs w:val="20"/>
              </w:rPr>
              <w:t xml:space="preserve"> - David Wiesner</w:t>
            </w:r>
          </w:p>
          <w:p w14:paraId="2FACDC26" w14:textId="5B311DE9" w:rsidR="4FA08F7E" w:rsidRDefault="4FA08F7E" w:rsidP="4FA08F7E">
            <w:pPr>
              <w:rPr>
                <w:rFonts w:ascii="Arial" w:eastAsia="Arial" w:hAnsi="Arial" w:cs="Arial"/>
                <w:sz w:val="20"/>
                <w:szCs w:val="20"/>
              </w:rPr>
            </w:pPr>
          </w:p>
          <w:p w14:paraId="425A440B" w14:textId="4507C978" w:rsidR="16475A2D" w:rsidRDefault="16475A2D" w:rsidP="4FA08F7E">
            <w:r w:rsidRPr="4FA08F7E">
              <w:rPr>
                <w:rFonts w:ascii="Arial" w:eastAsia="Arial" w:hAnsi="Arial" w:cs="Arial"/>
                <w:sz w:val="20"/>
                <w:szCs w:val="20"/>
              </w:rPr>
              <w:t>Flotsam</w:t>
            </w:r>
          </w:p>
          <w:p w14:paraId="34336907" w14:textId="5876CECE" w:rsidR="4FA08F7E" w:rsidRDefault="4FA08F7E" w:rsidP="4FA08F7E">
            <w:pPr>
              <w:rPr>
                <w:rFonts w:ascii="Arial" w:eastAsia="Arial" w:hAnsi="Arial" w:cs="Arial"/>
                <w:sz w:val="20"/>
                <w:szCs w:val="20"/>
              </w:rPr>
            </w:pPr>
          </w:p>
          <w:p w14:paraId="12CE968B" w14:textId="2AC8326B" w:rsidR="4FA08F7E" w:rsidRPr="002169E9" w:rsidRDefault="60DF1C18" w:rsidP="4FA08F7E">
            <w:pPr>
              <w:rPr>
                <w:rFonts w:ascii="Arial" w:eastAsia="Arial" w:hAnsi="Arial" w:cs="Arial"/>
                <w:sz w:val="20"/>
                <w:szCs w:val="20"/>
              </w:rPr>
            </w:pPr>
            <w:r>
              <w:rPr>
                <w:noProof/>
              </w:rPr>
              <w:drawing>
                <wp:inline distT="0" distB="0" distL="0" distR="0" wp14:anchorId="511915D0" wp14:editId="4484FEE8">
                  <wp:extent cx="778604" cy="628650"/>
                  <wp:effectExtent l="0" t="0" r="0" b="0"/>
                  <wp:docPr id="8087889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88907" name="Picture 808788907"/>
                          <pic:cNvPicPr/>
                        </pic:nvPicPr>
                        <pic:blipFill>
                          <a:blip r:embed="rId22">
                            <a:extLst>
                              <a:ext uri="{28A0092B-C50C-407E-A947-70E740481C1C}">
                                <a14:useLocalDpi xmlns:a14="http://schemas.microsoft.com/office/drawing/2010/main"/>
                              </a:ext>
                            </a:extLst>
                          </a:blip>
                          <a:stretch>
                            <a:fillRect/>
                          </a:stretch>
                        </pic:blipFill>
                        <pic:spPr>
                          <a:xfrm>
                            <a:off x="0" y="0"/>
                            <a:ext cx="778604" cy="628650"/>
                          </a:xfrm>
                          <a:prstGeom prst="rect">
                            <a:avLst/>
                          </a:prstGeom>
                        </pic:spPr>
                      </pic:pic>
                    </a:graphicData>
                  </a:graphic>
                </wp:inline>
              </w:drawing>
            </w:r>
          </w:p>
        </w:tc>
      </w:tr>
      <w:tr w:rsidR="00F1555E" w:rsidRPr="001B4013" w14:paraId="2B5F6C6F" w14:textId="77777777" w:rsidTr="398471E2">
        <w:tc>
          <w:tcPr>
            <w:tcW w:w="1840" w:type="dxa"/>
          </w:tcPr>
          <w:p w14:paraId="6C6798DD" w14:textId="1D409A48" w:rsidR="4FA08F7E" w:rsidRDefault="4FA08F7E" w:rsidP="4FA08F7E">
            <w:r w:rsidRPr="4FA08F7E">
              <w:rPr>
                <w:rFonts w:ascii="Arial" w:eastAsia="Arial" w:hAnsi="Arial" w:cs="Arial"/>
                <w:b/>
                <w:bCs/>
              </w:rPr>
              <w:t>Year 1 outcomes</w:t>
            </w:r>
          </w:p>
        </w:tc>
        <w:tc>
          <w:tcPr>
            <w:tcW w:w="2258" w:type="dxa"/>
          </w:tcPr>
          <w:p w14:paraId="20BD0C3C" w14:textId="70F31739" w:rsidR="4FA08F7E" w:rsidRDefault="4FA08F7E" w:rsidP="398471E2">
            <w:pPr>
              <w:rPr>
                <w:rFonts w:ascii="Arial" w:eastAsia="Arial" w:hAnsi="Arial" w:cs="Arial"/>
                <w:sz w:val="18"/>
                <w:szCs w:val="18"/>
              </w:rPr>
            </w:pPr>
            <w:r w:rsidRPr="398471E2">
              <w:rPr>
                <w:rFonts w:ascii="Arial" w:eastAsia="Arial" w:hAnsi="Arial" w:cs="Arial"/>
                <w:sz w:val="18"/>
                <w:szCs w:val="18"/>
              </w:rPr>
              <w:t xml:space="preserve">- </w:t>
            </w:r>
            <w:r w:rsidRPr="398471E2">
              <w:rPr>
                <w:rFonts w:ascii="Arial" w:eastAsia="Arial" w:hAnsi="Arial" w:cs="Arial"/>
                <w:sz w:val="18"/>
                <w:szCs w:val="18"/>
                <w:highlight w:val="yellow"/>
              </w:rPr>
              <w:t>I</w:t>
            </w:r>
            <w:r w:rsidRPr="398471E2">
              <w:rPr>
                <w:rFonts w:ascii="Arial" w:eastAsia="Arial" w:hAnsi="Arial" w:cs="Arial"/>
                <w:sz w:val="18"/>
                <w:szCs w:val="18"/>
              </w:rPr>
              <w:t xml:space="preserve">nstructions </w:t>
            </w:r>
          </w:p>
          <w:p w14:paraId="53A2E191" w14:textId="16F24418" w:rsidR="4FA08F7E" w:rsidRDefault="4FA08F7E" w:rsidP="398471E2">
            <w:pPr>
              <w:rPr>
                <w:rFonts w:ascii="Arial" w:eastAsia="Arial" w:hAnsi="Arial" w:cs="Arial"/>
                <w:sz w:val="18"/>
                <w:szCs w:val="18"/>
              </w:rPr>
            </w:pPr>
            <w:r w:rsidRPr="398471E2">
              <w:rPr>
                <w:rFonts w:ascii="Arial" w:eastAsia="Arial" w:hAnsi="Arial" w:cs="Arial"/>
                <w:sz w:val="18"/>
                <w:szCs w:val="18"/>
              </w:rPr>
              <w:t>- Third person narrative</w:t>
            </w:r>
          </w:p>
          <w:p w14:paraId="30BA0BA3" w14:textId="09D51C24" w:rsidR="4FA08F7E" w:rsidRDefault="4FA08F7E" w:rsidP="398471E2">
            <w:pPr>
              <w:rPr>
                <w:rFonts w:ascii="Arial" w:eastAsia="Arial" w:hAnsi="Arial" w:cs="Arial"/>
                <w:sz w:val="18"/>
                <w:szCs w:val="18"/>
              </w:rPr>
            </w:pPr>
            <w:r w:rsidRPr="398471E2">
              <w:rPr>
                <w:rFonts w:ascii="Arial" w:eastAsia="Arial" w:hAnsi="Arial" w:cs="Arial"/>
                <w:sz w:val="18"/>
                <w:szCs w:val="18"/>
              </w:rPr>
              <w:t xml:space="preserve">- Poetry (rhyme and repetition) </w:t>
            </w:r>
          </w:p>
        </w:tc>
        <w:tc>
          <w:tcPr>
            <w:tcW w:w="2261" w:type="dxa"/>
          </w:tcPr>
          <w:p w14:paraId="4E0D2F2D" w14:textId="19B8E4B1" w:rsidR="4FA08F7E" w:rsidRDefault="4FA08F7E" w:rsidP="4FA08F7E">
            <w:r w:rsidRPr="4FA08F7E">
              <w:rPr>
                <w:rFonts w:ascii="Arial" w:eastAsia="Arial" w:hAnsi="Arial" w:cs="Arial"/>
                <w:sz w:val="18"/>
                <w:szCs w:val="18"/>
              </w:rPr>
              <w:t xml:space="preserve">- Third person narrative </w:t>
            </w:r>
          </w:p>
          <w:p w14:paraId="5F5FC972" w14:textId="6EF80EA4" w:rsidR="4FA08F7E" w:rsidRDefault="4FA08F7E" w:rsidP="398471E2">
            <w:pPr>
              <w:rPr>
                <w:rFonts w:ascii="Arial" w:eastAsia="Arial" w:hAnsi="Arial" w:cs="Arial"/>
                <w:sz w:val="18"/>
                <w:szCs w:val="18"/>
              </w:rPr>
            </w:pPr>
            <w:r w:rsidRPr="398471E2">
              <w:rPr>
                <w:rFonts w:ascii="Arial" w:eastAsia="Arial" w:hAnsi="Arial" w:cs="Arial"/>
                <w:sz w:val="18"/>
                <w:szCs w:val="18"/>
              </w:rPr>
              <w:t>-  Information text</w:t>
            </w:r>
          </w:p>
          <w:p w14:paraId="7C79E920" w14:textId="196ACC4E" w:rsidR="57F223AB" w:rsidRDefault="57F223AB" w:rsidP="398471E2">
            <w:pPr>
              <w:rPr>
                <w:rFonts w:ascii="Arial" w:eastAsia="Arial" w:hAnsi="Arial" w:cs="Arial"/>
                <w:sz w:val="18"/>
                <w:szCs w:val="18"/>
              </w:rPr>
            </w:pPr>
            <w:r w:rsidRPr="398471E2">
              <w:rPr>
                <w:rFonts w:ascii="Arial" w:eastAsia="Arial" w:hAnsi="Arial" w:cs="Arial"/>
                <w:sz w:val="18"/>
                <w:szCs w:val="18"/>
              </w:rPr>
              <w:t>- Instructions</w:t>
            </w:r>
          </w:p>
          <w:p w14:paraId="67373D5F" w14:textId="62C4E360" w:rsidR="57F223AB" w:rsidRDefault="57F223AB" w:rsidP="4FA08F7E">
            <w:r w:rsidRPr="4FA08F7E">
              <w:rPr>
                <w:rFonts w:ascii="Arial" w:eastAsia="Arial" w:hAnsi="Arial" w:cs="Arial"/>
                <w:sz w:val="18"/>
                <w:szCs w:val="18"/>
              </w:rPr>
              <w:t>- Poetry</w:t>
            </w:r>
          </w:p>
        </w:tc>
        <w:tc>
          <w:tcPr>
            <w:tcW w:w="2269" w:type="dxa"/>
          </w:tcPr>
          <w:p w14:paraId="37CEBE09" w14:textId="29CA1E29" w:rsidR="4FA08F7E" w:rsidRDefault="4FA08F7E" w:rsidP="4FA08F7E">
            <w:r w:rsidRPr="4FA08F7E">
              <w:rPr>
                <w:rFonts w:ascii="Arial" w:eastAsia="Arial" w:hAnsi="Arial" w:cs="Arial"/>
                <w:sz w:val="18"/>
                <w:szCs w:val="18"/>
              </w:rPr>
              <w:t>- First person narrative</w:t>
            </w:r>
          </w:p>
          <w:p w14:paraId="0FDCF0D0" w14:textId="195DF45A" w:rsidR="4FA08F7E" w:rsidRDefault="4FA08F7E" w:rsidP="4FA08F7E">
            <w:r w:rsidRPr="4FA08F7E">
              <w:rPr>
                <w:rFonts w:ascii="Arial" w:eastAsia="Arial" w:hAnsi="Arial" w:cs="Arial"/>
                <w:sz w:val="18"/>
                <w:szCs w:val="18"/>
              </w:rPr>
              <w:t>- Information text</w:t>
            </w:r>
          </w:p>
          <w:p w14:paraId="0ED60FD9" w14:textId="5DCC5DB5" w:rsidR="4FA08F7E" w:rsidRDefault="4FA08F7E" w:rsidP="4FA08F7E">
            <w:r w:rsidRPr="4FA08F7E">
              <w:rPr>
                <w:rFonts w:ascii="Arial" w:eastAsia="Arial" w:hAnsi="Arial" w:cs="Arial"/>
                <w:sz w:val="18"/>
                <w:szCs w:val="18"/>
              </w:rPr>
              <w:t>- Poetry</w:t>
            </w:r>
          </w:p>
        </w:tc>
        <w:tc>
          <w:tcPr>
            <w:tcW w:w="2274" w:type="dxa"/>
          </w:tcPr>
          <w:p w14:paraId="0A2E45C8" w14:textId="08F6764B" w:rsidR="4FA08F7E" w:rsidRDefault="4FA08F7E" w:rsidP="4FA08F7E">
            <w:r w:rsidRPr="4FA08F7E">
              <w:rPr>
                <w:rFonts w:ascii="Arial" w:eastAsia="Arial" w:hAnsi="Arial" w:cs="Arial"/>
                <w:sz w:val="18"/>
                <w:szCs w:val="18"/>
              </w:rPr>
              <w:t>- First person narrative</w:t>
            </w:r>
          </w:p>
          <w:p w14:paraId="05AB6D61" w14:textId="662FDF00" w:rsidR="4FA08F7E" w:rsidRDefault="4FA08F7E" w:rsidP="4FA08F7E">
            <w:r w:rsidRPr="4FA08F7E">
              <w:rPr>
                <w:rFonts w:ascii="Arial" w:eastAsia="Arial" w:hAnsi="Arial" w:cs="Arial"/>
                <w:sz w:val="18"/>
                <w:szCs w:val="18"/>
              </w:rPr>
              <w:t>- Instructions (hand puppets)</w:t>
            </w:r>
          </w:p>
        </w:tc>
        <w:tc>
          <w:tcPr>
            <w:tcW w:w="2283" w:type="dxa"/>
          </w:tcPr>
          <w:p w14:paraId="5A9EAC1C" w14:textId="35468114" w:rsidR="4FA08F7E" w:rsidRDefault="4FA08F7E" w:rsidP="4FA08F7E">
            <w:r w:rsidRPr="4FA08F7E">
              <w:rPr>
                <w:rFonts w:ascii="Arial" w:eastAsia="Arial" w:hAnsi="Arial" w:cs="Arial"/>
                <w:sz w:val="18"/>
                <w:szCs w:val="18"/>
              </w:rPr>
              <w:t>- Third person narrative</w:t>
            </w:r>
          </w:p>
          <w:p w14:paraId="4E6338D4" w14:textId="6447AF45" w:rsidR="4FA08F7E" w:rsidRDefault="4FA08F7E" w:rsidP="4FA08F7E">
            <w:r w:rsidRPr="4FA08F7E">
              <w:rPr>
                <w:rFonts w:ascii="Arial" w:eastAsia="Arial" w:hAnsi="Arial" w:cs="Arial"/>
                <w:sz w:val="18"/>
                <w:szCs w:val="18"/>
              </w:rPr>
              <w:t>- Information text</w:t>
            </w:r>
          </w:p>
          <w:p w14:paraId="74D826FA" w14:textId="06671B25" w:rsidR="4FA08F7E" w:rsidRDefault="4FA08F7E" w:rsidP="4FA08F7E">
            <w:r w:rsidRPr="4FA08F7E">
              <w:rPr>
                <w:rFonts w:ascii="Arial" w:eastAsia="Arial" w:hAnsi="Arial" w:cs="Arial"/>
                <w:sz w:val="18"/>
                <w:szCs w:val="18"/>
              </w:rPr>
              <w:t>- Poetry</w:t>
            </w:r>
          </w:p>
        </w:tc>
        <w:tc>
          <w:tcPr>
            <w:tcW w:w="2261" w:type="dxa"/>
          </w:tcPr>
          <w:p w14:paraId="20678602" w14:textId="43F40C8A" w:rsidR="4FA08F7E" w:rsidRDefault="4FA08F7E" w:rsidP="4FA08F7E">
            <w:r w:rsidRPr="4FA08F7E">
              <w:rPr>
                <w:rFonts w:ascii="Arial" w:eastAsia="Arial" w:hAnsi="Arial" w:cs="Arial"/>
                <w:sz w:val="18"/>
                <w:szCs w:val="18"/>
              </w:rPr>
              <w:t>- First person narrative</w:t>
            </w:r>
          </w:p>
          <w:p w14:paraId="4C760F2D" w14:textId="5AFD6874" w:rsidR="4FA08F7E" w:rsidRDefault="4FA08F7E" w:rsidP="4FA08F7E">
            <w:r w:rsidRPr="4FA08F7E">
              <w:rPr>
                <w:rFonts w:ascii="Arial" w:eastAsia="Arial" w:hAnsi="Arial" w:cs="Arial"/>
                <w:sz w:val="18"/>
                <w:szCs w:val="18"/>
              </w:rPr>
              <w:t>- Recount (trip)</w:t>
            </w:r>
          </w:p>
        </w:tc>
      </w:tr>
      <w:tr w:rsidR="000B6424" w:rsidRPr="001B4013" w14:paraId="5EF43102" w14:textId="77777777" w:rsidTr="398471E2">
        <w:tc>
          <w:tcPr>
            <w:tcW w:w="1840" w:type="dxa"/>
          </w:tcPr>
          <w:p w14:paraId="3886A005" w14:textId="1AC4D631" w:rsidR="4FA08F7E" w:rsidRDefault="4FA08F7E" w:rsidP="4FA08F7E">
            <w:pPr>
              <w:shd w:val="clear" w:color="auto" w:fill="722282"/>
            </w:pPr>
            <w:r w:rsidRPr="4FA08F7E">
              <w:rPr>
                <w:rFonts w:ascii="Arial" w:eastAsia="Arial" w:hAnsi="Arial" w:cs="Arial"/>
                <w:b/>
                <w:bCs/>
                <w:color w:val="FFFFFF" w:themeColor="background1"/>
              </w:rPr>
              <w:t>Year 1</w:t>
            </w:r>
          </w:p>
          <w:p w14:paraId="0F4057E7" w14:textId="587A1C44" w:rsidR="4FA08F7E" w:rsidRDefault="4FA08F7E" w:rsidP="4FA08F7E">
            <w:r w:rsidRPr="4FA08F7E">
              <w:rPr>
                <w:rFonts w:ascii="Arial" w:eastAsia="Arial" w:hAnsi="Arial" w:cs="Arial"/>
                <w:b/>
                <w:bCs/>
              </w:rPr>
              <w:t>Small Steps for grammar and punctuation</w:t>
            </w:r>
          </w:p>
        </w:tc>
        <w:tc>
          <w:tcPr>
            <w:tcW w:w="2258" w:type="dxa"/>
            <w:tcBorders>
              <w:top w:val="single" w:sz="4" w:space="0" w:color="auto"/>
              <w:left w:val="single" w:sz="4" w:space="0" w:color="auto"/>
              <w:bottom w:val="single" w:sz="4" w:space="0" w:color="auto"/>
              <w:right w:val="single" w:sz="4" w:space="0" w:color="auto"/>
            </w:tcBorders>
          </w:tcPr>
          <w:p w14:paraId="300FAF13" w14:textId="48F0ED20"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Children have at least one grapheme for all 44 phonemes. </w:t>
            </w:r>
          </w:p>
          <w:p w14:paraId="2CA89558" w14:textId="58FB9352"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Correct letter formation for every letter. </w:t>
            </w:r>
          </w:p>
          <w:p w14:paraId="2B4AF494" w14:textId="2067C063"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Learn to use letter names. </w:t>
            </w:r>
          </w:p>
          <w:p w14:paraId="09D47C86" w14:textId="1D4B7FF7" w:rsidR="4FA08F7E" w:rsidRDefault="4FA08F7E" w:rsidP="4FA08F7E">
            <w:pPr>
              <w:pStyle w:val="ListParagraph"/>
              <w:numPr>
                <w:ilvl w:val="0"/>
                <w:numId w:val="2"/>
              </w:numPr>
              <w:ind w:left="157" w:hanging="157"/>
              <w:rPr>
                <w:rFonts w:ascii="Arial" w:eastAsia="Arial" w:hAnsi="Arial" w:cs="Arial"/>
                <w:b/>
                <w:bCs/>
                <w:sz w:val="16"/>
                <w:szCs w:val="16"/>
              </w:rPr>
            </w:pPr>
            <w:r w:rsidRPr="4FA08F7E">
              <w:rPr>
                <w:rFonts w:ascii="Arial" w:eastAsia="Arial" w:hAnsi="Arial" w:cs="Arial"/>
                <w:sz w:val="16"/>
                <w:szCs w:val="16"/>
              </w:rPr>
              <w:t xml:space="preserve">Understand that </w:t>
            </w:r>
            <w:r w:rsidRPr="4FA08F7E">
              <w:rPr>
                <w:rFonts w:ascii="Arial" w:eastAsia="Arial" w:hAnsi="Arial" w:cs="Arial"/>
                <w:b/>
                <w:bCs/>
                <w:sz w:val="16"/>
                <w:szCs w:val="16"/>
              </w:rPr>
              <w:t xml:space="preserve">‘A sentence is a complete thought with a noun and a verb’. </w:t>
            </w:r>
          </w:p>
          <w:p w14:paraId="46D3FBDC" w14:textId="188230C9"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Understand that </w:t>
            </w:r>
            <w:r w:rsidRPr="4FA08F7E">
              <w:rPr>
                <w:rFonts w:ascii="Arial" w:eastAsia="Arial" w:hAnsi="Arial" w:cs="Arial"/>
                <w:b/>
                <w:bCs/>
                <w:sz w:val="16"/>
                <w:szCs w:val="16"/>
              </w:rPr>
              <w:t>‘A noun is a word for a person, object or a place’ (nouns POP).</w:t>
            </w:r>
            <w:r w:rsidRPr="4FA08F7E">
              <w:rPr>
                <w:rFonts w:ascii="Arial" w:eastAsia="Arial" w:hAnsi="Arial" w:cs="Arial"/>
                <w:sz w:val="16"/>
                <w:szCs w:val="16"/>
              </w:rPr>
              <w:t xml:space="preserve"> </w:t>
            </w:r>
          </w:p>
          <w:p w14:paraId="1DD108E9" w14:textId="0AB3F710"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Understand that </w:t>
            </w:r>
            <w:r w:rsidRPr="4FA08F7E">
              <w:rPr>
                <w:rFonts w:ascii="Arial" w:eastAsia="Arial" w:hAnsi="Arial" w:cs="Arial"/>
                <w:b/>
                <w:bCs/>
                <w:sz w:val="16"/>
                <w:szCs w:val="16"/>
              </w:rPr>
              <w:t>‘A verb is an action word’ (doing).</w:t>
            </w:r>
            <w:r w:rsidRPr="4FA08F7E">
              <w:rPr>
                <w:rFonts w:ascii="Arial" w:eastAsia="Arial" w:hAnsi="Arial" w:cs="Arial"/>
                <w:sz w:val="16"/>
                <w:szCs w:val="16"/>
              </w:rPr>
              <w:t xml:space="preserve"> </w:t>
            </w:r>
          </w:p>
          <w:p w14:paraId="739BB19D" w14:textId="6B83ECF2"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Know that the first letter of the first word in a sentence is always a capital letter (or uppercase). </w:t>
            </w:r>
          </w:p>
          <w:p w14:paraId="16C4E82E" w14:textId="6A7E2D6E"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Know how to write capital letters. </w:t>
            </w:r>
          </w:p>
          <w:p w14:paraId="70C6BF5B" w14:textId="446047E1"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Know that a sentence always ends in a full stop. </w:t>
            </w:r>
          </w:p>
          <w:p w14:paraId="59A15614" w14:textId="7AB4B16F"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lastRenderedPageBreak/>
              <w:t>Separate words with spaces.</w:t>
            </w:r>
          </w:p>
        </w:tc>
        <w:tc>
          <w:tcPr>
            <w:tcW w:w="2261" w:type="dxa"/>
            <w:tcBorders>
              <w:top w:val="single" w:sz="4" w:space="0" w:color="auto"/>
              <w:left w:val="single" w:sz="4" w:space="0" w:color="auto"/>
              <w:bottom w:val="single" w:sz="4" w:space="0" w:color="auto"/>
              <w:right w:val="single" w:sz="4" w:space="0" w:color="auto"/>
            </w:tcBorders>
          </w:tcPr>
          <w:p w14:paraId="79CE1CE7" w14:textId="29267925" w:rsidR="4FA08F7E" w:rsidRDefault="4FA08F7E" w:rsidP="4FA08F7E">
            <w:pPr>
              <w:pStyle w:val="ListParagraph"/>
              <w:numPr>
                <w:ilvl w:val="0"/>
                <w:numId w:val="2"/>
              </w:numPr>
              <w:rPr>
                <w:rFonts w:ascii="Arial" w:eastAsia="Arial" w:hAnsi="Arial" w:cs="Arial"/>
                <w:sz w:val="16"/>
                <w:szCs w:val="16"/>
              </w:rPr>
            </w:pPr>
            <w:r w:rsidRPr="4FA08F7E">
              <w:rPr>
                <w:rFonts w:ascii="Arial" w:eastAsia="Arial" w:hAnsi="Arial" w:cs="Arial"/>
                <w:sz w:val="16"/>
                <w:szCs w:val="16"/>
              </w:rPr>
              <w:lastRenderedPageBreak/>
              <w:t xml:space="preserve"> </w:t>
            </w:r>
            <w:r w:rsidR="6F06D8F4" w:rsidRPr="4FA08F7E">
              <w:rPr>
                <w:rFonts w:ascii="Arial" w:eastAsia="Arial" w:hAnsi="Arial" w:cs="Arial"/>
                <w:sz w:val="16"/>
                <w:szCs w:val="16"/>
              </w:rPr>
              <w:t xml:space="preserve">Write questions using question marks. </w:t>
            </w:r>
          </w:p>
          <w:p w14:paraId="2F6E0816" w14:textId="37AA3A55" w:rsidR="6F06D8F4" w:rsidRDefault="6F06D8F4" w:rsidP="4FA08F7E">
            <w:pPr>
              <w:pStyle w:val="ListParagraph"/>
              <w:numPr>
                <w:ilvl w:val="0"/>
                <w:numId w:val="2"/>
              </w:numPr>
              <w:rPr>
                <w:rFonts w:ascii="Arial" w:eastAsia="Arial" w:hAnsi="Arial" w:cs="Arial"/>
                <w:b/>
                <w:bCs/>
                <w:sz w:val="16"/>
                <w:szCs w:val="16"/>
              </w:rPr>
            </w:pPr>
            <w:r w:rsidRPr="4FA08F7E">
              <w:rPr>
                <w:rFonts w:ascii="Arial" w:eastAsia="Arial" w:hAnsi="Arial" w:cs="Arial"/>
                <w:sz w:val="16"/>
                <w:szCs w:val="16"/>
              </w:rPr>
              <w:t xml:space="preserve">Introduce terminology </w:t>
            </w:r>
            <w:r w:rsidRPr="4FA08F7E">
              <w:rPr>
                <w:rFonts w:ascii="Arial" w:eastAsia="Arial" w:hAnsi="Arial" w:cs="Arial"/>
                <w:b/>
                <w:bCs/>
                <w:sz w:val="16"/>
                <w:szCs w:val="16"/>
              </w:rPr>
              <w:t xml:space="preserve">‘An adjective is a describing word that adds information to a noun’. </w:t>
            </w:r>
          </w:p>
          <w:p w14:paraId="1959609D" w14:textId="1255072F" w:rsidR="6F06D8F4" w:rsidRDefault="6F06D8F4" w:rsidP="4FA08F7E">
            <w:pPr>
              <w:pStyle w:val="ListParagraph"/>
              <w:numPr>
                <w:ilvl w:val="0"/>
                <w:numId w:val="2"/>
              </w:numPr>
              <w:rPr>
                <w:rFonts w:ascii="Arial" w:eastAsia="Arial" w:hAnsi="Arial" w:cs="Arial"/>
                <w:i/>
                <w:iCs/>
                <w:sz w:val="16"/>
                <w:szCs w:val="16"/>
              </w:rPr>
            </w:pPr>
            <w:r w:rsidRPr="4FA08F7E">
              <w:rPr>
                <w:rFonts w:ascii="Arial" w:eastAsia="Arial" w:hAnsi="Arial" w:cs="Arial"/>
                <w:i/>
                <w:iCs/>
                <w:sz w:val="16"/>
                <w:szCs w:val="16"/>
              </w:rPr>
              <w:t>Use prefix ‘un</w:t>
            </w:r>
            <w:proofErr w:type="gramStart"/>
            <w:r w:rsidRPr="4FA08F7E">
              <w:rPr>
                <w:rFonts w:ascii="Arial" w:eastAsia="Arial" w:hAnsi="Arial" w:cs="Arial"/>
                <w:i/>
                <w:iCs/>
                <w:sz w:val="16"/>
                <w:szCs w:val="16"/>
              </w:rPr>
              <w:t>-‘ to</w:t>
            </w:r>
            <w:proofErr w:type="gramEnd"/>
            <w:r w:rsidRPr="4FA08F7E">
              <w:rPr>
                <w:rFonts w:ascii="Arial" w:eastAsia="Arial" w:hAnsi="Arial" w:cs="Arial"/>
                <w:i/>
                <w:iCs/>
                <w:sz w:val="16"/>
                <w:szCs w:val="16"/>
              </w:rPr>
              <w:t xml:space="preserve"> change the meaning of adjectives and verbs.</w:t>
            </w:r>
          </w:p>
          <w:p w14:paraId="3456B189" w14:textId="1829CB17" w:rsidR="6F06D8F4" w:rsidRDefault="6F06D8F4" w:rsidP="4FA08F7E">
            <w:pPr>
              <w:pStyle w:val="ListParagraph"/>
              <w:numPr>
                <w:ilvl w:val="0"/>
                <w:numId w:val="2"/>
              </w:numPr>
              <w:rPr>
                <w:rFonts w:ascii="Arial" w:eastAsia="Arial" w:hAnsi="Arial" w:cs="Arial"/>
                <w:sz w:val="16"/>
                <w:szCs w:val="16"/>
                <w:highlight w:val="magenta"/>
              </w:rPr>
            </w:pPr>
            <w:r w:rsidRPr="4FA08F7E">
              <w:rPr>
                <w:rFonts w:ascii="Arial" w:eastAsia="Arial" w:hAnsi="Arial" w:cs="Arial"/>
                <w:sz w:val="16"/>
                <w:szCs w:val="16"/>
                <w:highlight w:val="magenta"/>
              </w:rPr>
              <w:t xml:space="preserve">Know how to write capital letters. </w:t>
            </w:r>
          </w:p>
          <w:p w14:paraId="10AF5398" w14:textId="350894C5" w:rsidR="6F06D8F4" w:rsidRDefault="6F06D8F4" w:rsidP="4FA08F7E">
            <w:pPr>
              <w:pStyle w:val="ListParagraph"/>
              <w:numPr>
                <w:ilvl w:val="0"/>
                <w:numId w:val="2"/>
              </w:numPr>
              <w:rPr>
                <w:rFonts w:ascii="Arial" w:eastAsia="Arial" w:hAnsi="Arial" w:cs="Arial"/>
                <w:sz w:val="16"/>
                <w:szCs w:val="16"/>
                <w:highlight w:val="magenta"/>
              </w:rPr>
            </w:pPr>
            <w:r w:rsidRPr="4FA08F7E">
              <w:rPr>
                <w:rFonts w:ascii="Arial" w:eastAsia="Arial" w:hAnsi="Arial" w:cs="Arial"/>
                <w:sz w:val="16"/>
                <w:szCs w:val="16"/>
                <w:highlight w:val="magenta"/>
              </w:rPr>
              <w:t xml:space="preserve">Know that a sentence always ends in a full stop. </w:t>
            </w:r>
          </w:p>
          <w:p w14:paraId="1FB65574" w14:textId="7E4C7CA7" w:rsidR="6F06D8F4" w:rsidRDefault="6F06D8F4" w:rsidP="4FA08F7E">
            <w:pPr>
              <w:pStyle w:val="ListParagraph"/>
              <w:numPr>
                <w:ilvl w:val="0"/>
                <w:numId w:val="2"/>
              </w:numPr>
              <w:rPr>
                <w:rFonts w:ascii="Arial" w:eastAsia="Arial" w:hAnsi="Arial" w:cs="Arial"/>
                <w:sz w:val="16"/>
                <w:szCs w:val="16"/>
                <w:highlight w:val="magenta"/>
              </w:rPr>
            </w:pPr>
            <w:r w:rsidRPr="4FA08F7E">
              <w:rPr>
                <w:rFonts w:ascii="Arial" w:eastAsia="Arial" w:hAnsi="Arial" w:cs="Arial"/>
                <w:sz w:val="16"/>
                <w:szCs w:val="16"/>
                <w:highlight w:val="magenta"/>
              </w:rPr>
              <w:t>Separate words with spaces.</w:t>
            </w:r>
          </w:p>
          <w:p w14:paraId="6C42C98D" w14:textId="7FD42171" w:rsidR="4FA08F7E" w:rsidRDefault="4FA08F7E" w:rsidP="4FA08F7E">
            <w:pPr>
              <w:rPr>
                <w:rFonts w:ascii="Arial" w:eastAsia="Arial" w:hAnsi="Arial" w:cs="Arial"/>
                <w:sz w:val="16"/>
                <w:szCs w:val="16"/>
              </w:rPr>
            </w:pPr>
          </w:p>
        </w:tc>
        <w:tc>
          <w:tcPr>
            <w:tcW w:w="2269" w:type="dxa"/>
            <w:tcBorders>
              <w:top w:val="single" w:sz="4" w:space="0" w:color="auto"/>
              <w:left w:val="single" w:sz="4" w:space="0" w:color="auto"/>
              <w:bottom w:val="single" w:sz="4" w:space="0" w:color="auto"/>
              <w:right w:val="single" w:sz="4" w:space="0" w:color="auto"/>
            </w:tcBorders>
          </w:tcPr>
          <w:p w14:paraId="36925E50" w14:textId="21EA982C" w:rsidR="0DF4B41D" w:rsidRDefault="0DF4B41D"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Children have a more precise choice of graphemes for their phonemes. </w:t>
            </w:r>
          </w:p>
          <w:p w14:paraId="1C9BAF79" w14:textId="1DBDE6DE" w:rsidR="0DF4B41D" w:rsidRDefault="0DF4B41D"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Know sentence definitions by heart. </w:t>
            </w:r>
          </w:p>
          <w:p w14:paraId="4D6EE8A8" w14:textId="1BE20494" w:rsidR="0DF4B41D" w:rsidRDefault="0DF4B41D"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Include plural words in dictated sentences and explain when to use ‘s’ or ‘es’</w:t>
            </w:r>
          </w:p>
          <w:p w14:paraId="5F1FC065" w14:textId="2E9CCF85" w:rsidR="0DF4B41D" w:rsidRDefault="0DF4B41D"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 xml:space="preserve">Understand that ‘A sentence is a complete thought with a noun and a verb’. </w:t>
            </w:r>
          </w:p>
          <w:p w14:paraId="32474EB1" w14:textId="70573BC5" w:rsidR="0DF4B41D" w:rsidRDefault="0DF4B41D"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 xml:space="preserve">Understand that ‘A noun is a word for a person, object or a place’ (nouns POP). </w:t>
            </w:r>
          </w:p>
          <w:p w14:paraId="036B02D0" w14:textId="16AFBD1F" w:rsidR="0DF4B41D" w:rsidRDefault="0DF4B41D"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Understand that ‘A verb is an action word’ (doing).</w:t>
            </w:r>
          </w:p>
          <w:p w14:paraId="674CE09A" w14:textId="768F4940" w:rsidR="4FA08F7E" w:rsidRDefault="4FA08F7E" w:rsidP="4FA08F7E">
            <w:pPr>
              <w:rPr>
                <w:rFonts w:ascii="Arial" w:eastAsia="Arial" w:hAnsi="Arial" w:cs="Arial"/>
                <w:sz w:val="16"/>
                <w:szCs w:val="16"/>
                <w:highlight w:val="magenta"/>
              </w:rPr>
            </w:pPr>
          </w:p>
        </w:tc>
        <w:tc>
          <w:tcPr>
            <w:tcW w:w="2274" w:type="dxa"/>
            <w:tcBorders>
              <w:top w:val="single" w:sz="4" w:space="0" w:color="auto"/>
              <w:left w:val="single" w:sz="4" w:space="0" w:color="auto"/>
              <w:bottom w:val="single" w:sz="4" w:space="0" w:color="auto"/>
              <w:right w:val="single" w:sz="4" w:space="0" w:color="auto"/>
            </w:tcBorders>
          </w:tcPr>
          <w:p w14:paraId="4345A6A7" w14:textId="035CC325"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Write exclamation sentences using exclamation marks. </w:t>
            </w:r>
          </w:p>
          <w:p w14:paraId="2E0F4285" w14:textId="2F3345B1"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 xml:space="preserve">Include verbs ending in –ing with no spelling changes in dictated sentences (going, doing, flying). </w:t>
            </w:r>
          </w:p>
          <w:p w14:paraId="44D0722E" w14:textId="38CF1C3C"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Include verbs ending in –ed with no spelling changes in dictated sentences (slowed, helped, thanked).</w:t>
            </w:r>
          </w:p>
        </w:tc>
        <w:tc>
          <w:tcPr>
            <w:tcW w:w="2283" w:type="dxa"/>
            <w:tcBorders>
              <w:top w:val="single" w:sz="4" w:space="0" w:color="auto"/>
              <w:left w:val="single" w:sz="4" w:space="0" w:color="auto"/>
              <w:bottom w:val="single" w:sz="4" w:space="0" w:color="auto"/>
              <w:right w:val="single" w:sz="4" w:space="0" w:color="auto"/>
            </w:tcBorders>
          </w:tcPr>
          <w:p w14:paraId="48EF2EC8" w14:textId="17CECC02"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Use ‘and’ to form compound sentences from two simple sentences. </w:t>
            </w:r>
          </w:p>
          <w:p w14:paraId="287DA7D6" w14:textId="0B6FEC64"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Include adjectives ending in ‘-er’ and ‘-est’ with no spelling changes (fast, slow, quick, small).</w:t>
            </w:r>
          </w:p>
        </w:tc>
        <w:tc>
          <w:tcPr>
            <w:tcW w:w="2261" w:type="dxa"/>
            <w:tcBorders>
              <w:top w:val="single" w:sz="4" w:space="0" w:color="auto"/>
              <w:left w:val="single" w:sz="4" w:space="0" w:color="auto"/>
              <w:bottom w:val="single" w:sz="4" w:space="0" w:color="auto"/>
              <w:right w:val="single" w:sz="4" w:space="0" w:color="auto"/>
            </w:tcBorders>
          </w:tcPr>
          <w:p w14:paraId="76AAEE17" w14:textId="4D4C5A3B"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Consolidate all the skills and knowledge and begin to sequence sentences into short narratives. </w:t>
            </w:r>
          </w:p>
          <w:p w14:paraId="7F196332" w14:textId="4A7F44EF"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Know that a simple sentence has a noun and a verb. </w:t>
            </w:r>
          </w:p>
          <w:p w14:paraId="3267DE43" w14:textId="3FBAD872"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Use capital letters and full stops. </w:t>
            </w:r>
          </w:p>
          <w:p w14:paraId="51CDED44" w14:textId="634719B4"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Use ‘and’ to join some sentences to make compound sentences.</w:t>
            </w:r>
          </w:p>
          <w:p w14:paraId="5471718F" w14:textId="6EC153F2" w:rsidR="4FA08F7E" w:rsidRDefault="4FA08F7E"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 xml:space="preserve">Use ‘and’ to form compound sentences from two simple sentences. </w:t>
            </w:r>
          </w:p>
          <w:p w14:paraId="7F07F72A" w14:textId="1F9F63D0" w:rsidR="4FA08F7E" w:rsidRDefault="4FA08F7E" w:rsidP="4FA08F7E">
            <w:pPr>
              <w:ind w:left="157"/>
            </w:pPr>
            <w:r w:rsidRPr="4FA08F7E">
              <w:rPr>
                <w:rFonts w:ascii="Arial" w:eastAsia="Arial" w:hAnsi="Arial" w:cs="Arial"/>
                <w:sz w:val="16"/>
                <w:szCs w:val="16"/>
              </w:rPr>
              <w:t xml:space="preserve">  </w:t>
            </w:r>
          </w:p>
          <w:p w14:paraId="43069B2D" w14:textId="173FA3E1" w:rsidR="4FA08F7E" w:rsidRDefault="4FA08F7E" w:rsidP="4FA08F7E">
            <w:r w:rsidRPr="4FA08F7E">
              <w:rPr>
                <w:rFonts w:ascii="Arial" w:eastAsia="Arial" w:hAnsi="Arial" w:cs="Arial"/>
                <w:sz w:val="16"/>
                <w:szCs w:val="16"/>
              </w:rPr>
              <w:t xml:space="preserve"> </w:t>
            </w:r>
          </w:p>
        </w:tc>
      </w:tr>
      <w:tr w:rsidR="000B6424" w:rsidRPr="001B4013" w14:paraId="36565813" w14:textId="77777777" w:rsidTr="398471E2">
        <w:tc>
          <w:tcPr>
            <w:tcW w:w="1840" w:type="dxa"/>
          </w:tcPr>
          <w:p w14:paraId="4E37038A" w14:textId="7D39E48A" w:rsidR="4FA08F7E" w:rsidRDefault="4FA08F7E" w:rsidP="4FA08F7E">
            <w:pPr>
              <w:shd w:val="clear" w:color="auto" w:fill="722282"/>
            </w:pPr>
            <w:r w:rsidRPr="4FA08F7E">
              <w:rPr>
                <w:rFonts w:ascii="Arial" w:eastAsia="Arial" w:hAnsi="Arial" w:cs="Arial"/>
                <w:b/>
                <w:bCs/>
              </w:rPr>
              <w:t>Year 2 Key texts</w:t>
            </w:r>
          </w:p>
        </w:tc>
        <w:tc>
          <w:tcPr>
            <w:tcW w:w="2258" w:type="dxa"/>
          </w:tcPr>
          <w:p w14:paraId="05ED5D94" w14:textId="6C8D86E7" w:rsidR="4FA08F7E" w:rsidRDefault="4FA08F7E" w:rsidP="4FA08F7E">
            <w:r w:rsidRPr="4FA08F7E">
              <w:rPr>
                <w:rFonts w:ascii="Arial" w:eastAsia="Arial" w:hAnsi="Arial" w:cs="Arial"/>
                <w:sz w:val="20"/>
                <w:szCs w:val="20"/>
              </w:rPr>
              <w:t>Only one You</w:t>
            </w:r>
          </w:p>
          <w:p w14:paraId="287FADF8" w14:textId="632E6EAC" w:rsidR="4FA08F7E" w:rsidRDefault="4FA08F7E" w:rsidP="4FA08F7E">
            <w:r w:rsidRPr="4FA08F7E">
              <w:rPr>
                <w:rFonts w:ascii="Arial" w:eastAsia="Arial" w:hAnsi="Arial" w:cs="Arial"/>
                <w:sz w:val="20"/>
                <w:szCs w:val="20"/>
              </w:rPr>
              <w:t xml:space="preserve">Have you filled a </w:t>
            </w:r>
            <w:proofErr w:type="gramStart"/>
            <w:r w:rsidRPr="4FA08F7E">
              <w:rPr>
                <w:rFonts w:ascii="Arial" w:eastAsia="Arial" w:hAnsi="Arial" w:cs="Arial"/>
                <w:sz w:val="20"/>
                <w:szCs w:val="20"/>
              </w:rPr>
              <w:t>bucket</w:t>
            </w:r>
            <w:proofErr w:type="gramEnd"/>
          </w:p>
          <w:p w14:paraId="038CAA3C" w14:textId="3C056041" w:rsidR="4FA08F7E" w:rsidRDefault="4FA08F7E" w:rsidP="4FA08F7E">
            <w:r w:rsidRPr="4FA08F7E">
              <w:rPr>
                <w:rFonts w:ascii="Arial" w:eastAsia="Arial" w:hAnsi="Arial" w:cs="Arial"/>
                <w:sz w:val="20"/>
                <w:szCs w:val="20"/>
              </w:rPr>
              <w:t>Vlad and the Great fire of London</w:t>
            </w:r>
          </w:p>
          <w:p w14:paraId="4A8C4047" w14:textId="4B3E6764" w:rsidR="4FA08F7E" w:rsidRDefault="4FA08F7E" w:rsidP="4FA08F7E">
            <w:r w:rsidRPr="4FA08F7E">
              <w:rPr>
                <w:rFonts w:ascii="Arial" w:eastAsia="Arial" w:hAnsi="Arial" w:cs="Arial"/>
                <w:sz w:val="20"/>
                <w:szCs w:val="20"/>
              </w:rPr>
              <w:t>Fire Engines</w:t>
            </w:r>
          </w:p>
        </w:tc>
        <w:tc>
          <w:tcPr>
            <w:tcW w:w="2261" w:type="dxa"/>
          </w:tcPr>
          <w:p w14:paraId="67074F33" w14:textId="71AA6EF8" w:rsidR="4FA08F7E" w:rsidRDefault="4FA08F7E" w:rsidP="4FA08F7E">
            <w:r w:rsidRPr="4FA08F7E">
              <w:rPr>
                <w:rFonts w:ascii="Arial" w:eastAsia="Arial" w:hAnsi="Arial" w:cs="Arial"/>
                <w:sz w:val="20"/>
                <w:szCs w:val="20"/>
              </w:rPr>
              <w:t>Baba Yaga and Hansel and Gretel</w:t>
            </w:r>
          </w:p>
          <w:p w14:paraId="33277AD5" w14:textId="505346E4" w:rsidR="4FA08F7E" w:rsidRDefault="4FA08F7E" w:rsidP="4FA08F7E">
            <w:r w:rsidRPr="4FA08F7E">
              <w:rPr>
                <w:rFonts w:ascii="Arial" w:eastAsia="Arial" w:hAnsi="Arial" w:cs="Arial"/>
                <w:sz w:val="20"/>
                <w:szCs w:val="20"/>
              </w:rPr>
              <w:t>Diary of a Wombat</w:t>
            </w:r>
          </w:p>
          <w:p w14:paraId="64E9B8D0" w14:textId="1A99808A" w:rsidR="4FA08F7E" w:rsidRDefault="4FA08F7E" w:rsidP="4FA08F7E">
            <w:r w:rsidRPr="4FA08F7E">
              <w:rPr>
                <w:rFonts w:ascii="Arial" w:eastAsia="Arial" w:hAnsi="Arial" w:cs="Arial"/>
                <w:sz w:val="20"/>
                <w:szCs w:val="20"/>
              </w:rPr>
              <w:t>A journey Home</w:t>
            </w:r>
          </w:p>
        </w:tc>
        <w:tc>
          <w:tcPr>
            <w:tcW w:w="2269" w:type="dxa"/>
          </w:tcPr>
          <w:p w14:paraId="07CD552D" w14:textId="08BC1541" w:rsidR="4FA08F7E" w:rsidRDefault="4FA08F7E" w:rsidP="4FA08F7E">
            <w:pPr>
              <w:ind w:left="157"/>
            </w:pPr>
            <w:r w:rsidRPr="4FA08F7E">
              <w:rPr>
                <w:rFonts w:ascii="Arial" w:eastAsia="Arial" w:hAnsi="Arial" w:cs="Arial"/>
                <w:sz w:val="20"/>
                <w:szCs w:val="20"/>
              </w:rPr>
              <w:t>Wolves</w:t>
            </w:r>
          </w:p>
          <w:p w14:paraId="6C0D1A91" w14:textId="314111E1" w:rsidR="4FA08F7E" w:rsidRDefault="4FA08F7E" w:rsidP="4FA08F7E">
            <w:pPr>
              <w:ind w:left="157"/>
            </w:pPr>
            <w:r w:rsidRPr="4FA08F7E">
              <w:rPr>
                <w:rFonts w:ascii="Arial" w:eastAsia="Arial" w:hAnsi="Arial" w:cs="Arial"/>
                <w:sz w:val="16"/>
                <w:szCs w:val="16"/>
              </w:rPr>
              <w:t>Stories about the wild: The Fox, The Tine Man and The Whale Song</w:t>
            </w:r>
          </w:p>
        </w:tc>
        <w:tc>
          <w:tcPr>
            <w:tcW w:w="2274" w:type="dxa"/>
          </w:tcPr>
          <w:p w14:paraId="4E096156" w14:textId="102801DA" w:rsidR="4FA08F7E" w:rsidRDefault="4FA08F7E" w:rsidP="4FA08F7E">
            <w:pPr>
              <w:ind w:left="157"/>
            </w:pPr>
            <w:r w:rsidRPr="4FA08F7E">
              <w:rPr>
                <w:rFonts w:ascii="Arial" w:eastAsia="Arial" w:hAnsi="Arial" w:cs="Arial"/>
                <w:sz w:val="16"/>
                <w:szCs w:val="16"/>
              </w:rPr>
              <w:t>The owl and the pussy cat</w:t>
            </w:r>
          </w:p>
          <w:p w14:paraId="2237103A" w14:textId="370E3D74" w:rsidR="4FA08F7E" w:rsidRDefault="4FA08F7E" w:rsidP="4FA08F7E">
            <w:pPr>
              <w:ind w:left="157"/>
            </w:pPr>
            <w:r w:rsidRPr="4FA08F7E">
              <w:rPr>
                <w:rFonts w:ascii="Arial" w:eastAsia="Arial" w:hAnsi="Arial" w:cs="Arial"/>
                <w:sz w:val="16"/>
                <w:szCs w:val="16"/>
              </w:rPr>
              <w:t>The bear and the Piano</w:t>
            </w:r>
          </w:p>
          <w:p w14:paraId="6DC8124A" w14:textId="0204A9AF" w:rsidR="4FA08F7E" w:rsidRDefault="4FA08F7E" w:rsidP="4FA08F7E">
            <w:pPr>
              <w:ind w:left="157"/>
            </w:pPr>
            <w:r w:rsidRPr="4FA08F7E">
              <w:rPr>
                <w:rFonts w:ascii="Arial" w:eastAsia="Arial" w:hAnsi="Arial" w:cs="Arial"/>
                <w:sz w:val="16"/>
                <w:szCs w:val="16"/>
              </w:rPr>
              <w:t xml:space="preserve"> </w:t>
            </w:r>
          </w:p>
        </w:tc>
        <w:tc>
          <w:tcPr>
            <w:tcW w:w="2283" w:type="dxa"/>
          </w:tcPr>
          <w:p w14:paraId="0A8CA262" w14:textId="471D8321" w:rsidR="4FA08F7E" w:rsidRDefault="4FA08F7E" w:rsidP="4FA08F7E">
            <w:r w:rsidRPr="4FA08F7E">
              <w:rPr>
                <w:rFonts w:ascii="Arial" w:eastAsia="Arial" w:hAnsi="Arial" w:cs="Arial"/>
                <w:sz w:val="20"/>
                <w:szCs w:val="20"/>
              </w:rPr>
              <w:t>Dragon</w:t>
            </w:r>
          </w:p>
          <w:p w14:paraId="78462F4B" w14:textId="01B7637C" w:rsidR="4FA08F7E" w:rsidRDefault="4FA08F7E" w:rsidP="4FA08F7E">
            <w:r w:rsidRPr="4FA08F7E">
              <w:rPr>
                <w:rFonts w:ascii="Arial" w:eastAsia="Arial" w:hAnsi="Arial" w:cs="Arial"/>
                <w:sz w:val="20"/>
                <w:szCs w:val="20"/>
              </w:rPr>
              <w:t>The Dragon Machine</w:t>
            </w:r>
          </w:p>
        </w:tc>
        <w:tc>
          <w:tcPr>
            <w:tcW w:w="2261" w:type="dxa"/>
          </w:tcPr>
          <w:p w14:paraId="6011BBA4" w14:textId="2AB6A6E5" w:rsidR="4FA08F7E" w:rsidRDefault="4FA08F7E" w:rsidP="4FA08F7E">
            <w:r w:rsidRPr="4FA08F7E">
              <w:rPr>
                <w:rFonts w:ascii="Arial" w:eastAsia="Arial" w:hAnsi="Arial" w:cs="Arial"/>
                <w:sz w:val="16"/>
                <w:szCs w:val="16"/>
              </w:rPr>
              <w:t>Walk in London</w:t>
            </w:r>
          </w:p>
          <w:p w14:paraId="76C36DC6" w14:textId="04904932" w:rsidR="4FA08F7E" w:rsidRDefault="4FA08F7E" w:rsidP="4FA08F7E">
            <w:r w:rsidRPr="4FA08F7E">
              <w:rPr>
                <w:rFonts w:ascii="Arial" w:eastAsia="Arial" w:hAnsi="Arial" w:cs="Arial"/>
                <w:sz w:val="16"/>
                <w:szCs w:val="16"/>
              </w:rPr>
              <w:t>House held up by trees</w:t>
            </w:r>
          </w:p>
        </w:tc>
      </w:tr>
      <w:tr w:rsidR="000B6424" w:rsidRPr="001B4013" w14:paraId="2D9868CF" w14:textId="77777777" w:rsidTr="398471E2">
        <w:tc>
          <w:tcPr>
            <w:tcW w:w="1840" w:type="dxa"/>
          </w:tcPr>
          <w:p w14:paraId="1A786FCD" w14:textId="23B2B560" w:rsidR="4FA08F7E" w:rsidRDefault="4FA08F7E" w:rsidP="4FA08F7E">
            <w:pPr>
              <w:shd w:val="clear" w:color="auto" w:fill="722282"/>
            </w:pPr>
            <w:r w:rsidRPr="4FA08F7E">
              <w:rPr>
                <w:rFonts w:ascii="Arial" w:eastAsia="Arial" w:hAnsi="Arial" w:cs="Arial"/>
                <w:b/>
                <w:bCs/>
                <w:color w:val="FFFFFF" w:themeColor="background1"/>
              </w:rPr>
              <w:t>Year 2 outcomes</w:t>
            </w:r>
          </w:p>
        </w:tc>
        <w:tc>
          <w:tcPr>
            <w:tcW w:w="2258" w:type="dxa"/>
          </w:tcPr>
          <w:p w14:paraId="64942D4B" w14:textId="56D44198" w:rsidR="4FA08F7E" w:rsidRDefault="4FA08F7E" w:rsidP="4FA08F7E">
            <w:pPr>
              <w:rPr>
                <w:rFonts w:ascii="Arial" w:hAnsi="Arial" w:cs="Arial"/>
                <w:sz w:val="16"/>
                <w:szCs w:val="16"/>
              </w:rPr>
            </w:pPr>
            <w:r w:rsidRPr="4FA08F7E">
              <w:rPr>
                <w:rFonts w:ascii="Arial" w:hAnsi="Arial" w:cs="Arial"/>
                <w:sz w:val="16"/>
                <w:szCs w:val="16"/>
              </w:rPr>
              <w:t>Diaries and postcards (fiction based)</w:t>
            </w:r>
          </w:p>
          <w:p w14:paraId="0C7942FF" w14:textId="23156573" w:rsidR="4FA08F7E" w:rsidRDefault="4FA08F7E" w:rsidP="4FA08F7E">
            <w:pPr>
              <w:rPr>
                <w:rFonts w:ascii="Arial" w:hAnsi="Arial" w:cs="Arial"/>
                <w:sz w:val="16"/>
                <w:szCs w:val="16"/>
              </w:rPr>
            </w:pPr>
            <w:r w:rsidRPr="4FA08F7E">
              <w:rPr>
                <w:rFonts w:ascii="Arial" w:hAnsi="Arial" w:cs="Arial"/>
                <w:sz w:val="16"/>
                <w:szCs w:val="16"/>
              </w:rPr>
              <w:t>Information text</w:t>
            </w:r>
          </w:p>
        </w:tc>
        <w:tc>
          <w:tcPr>
            <w:tcW w:w="2261" w:type="dxa"/>
          </w:tcPr>
          <w:p w14:paraId="2DA2DBB0" w14:textId="6316F141" w:rsidR="4FA08F7E" w:rsidRDefault="4FA08F7E" w:rsidP="4FA08F7E">
            <w:r w:rsidRPr="4FA08F7E">
              <w:rPr>
                <w:rFonts w:ascii="Arial" w:eastAsia="Arial" w:hAnsi="Arial" w:cs="Arial"/>
                <w:sz w:val="16"/>
                <w:szCs w:val="16"/>
              </w:rPr>
              <w:t>Traditional Tales - Narrative character description</w:t>
            </w:r>
          </w:p>
          <w:p w14:paraId="119BF7A4" w14:textId="67FC1191" w:rsidR="4FA08F7E" w:rsidRDefault="4FA08F7E" w:rsidP="4FA08F7E">
            <w:r w:rsidRPr="4FA08F7E">
              <w:rPr>
                <w:rFonts w:ascii="Arial" w:eastAsia="Arial" w:hAnsi="Arial" w:cs="Arial"/>
                <w:sz w:val="16"/>
                <w:szCs w:val="16"/>
              </w:rPr>
              <w:t>Instructions</w:t>
            </w:r>
          </w:p>
          <w:p w14:paraId="54388A61" w14:textId="666E4280" w:rsidR="4FA08F7E" w:rsidRDefault="4FA08F7E" w:rsidP="4FA08F7E">
            <w:r w:rsidRPr="4FA08F7E">
              <w:rPr>
                <w:rFonts w:ascii="Arial" w:eastAsia="Arial" w:hAnsi="Arial" w:cs="Arial"/>
                <w:sz w:val="16"/>
                <w:szCs w:val="16"/>
              </w:rPr>
              <w:t>Persuasive writing</w:t>
            </w:r>
          </w:p>
        </w:tc>
        <w:tc>
          <w:tcPr>
            <w:tcW w:w="2269" w:type="dxa"/>
          </w:tcPr>
          <w:p w14:paraId="62EF1432" w14:textId="6E40C6D5" w:rsidR="4FA08F7E" w:rsidRDefault="4FA08F7E" w:rsidP="4FA08F7E">
            <w:pPr>
              <w:ind w:left="157"/>
            </w:pPr>
            <w:r w:rsidRPr="4FA08F7E">
              <w:rPr>
                <w:rFonts w:ascii="Arial" w:eastAsia="Arial" w:hAnsi="Arial" w:cs="Arial"/>
                <w:sz w:val="16"/>
                <w:szCs w:val="16"/>
              </w:rPr>
              <w:t>Narrative</w:t>
            </w:r>
          </w:p>
          <w:p w14:paraId="0C1A4F0E" w14:textId="13CFF922" w:rsidR="4FA08F7E" w:rsidRDefault="4FA08F7E" w:rsidP="4FA08F7E">
            <w:pPr>
              <w:ind w:left="157"/>
            </w:pPr>
            <w:r w:rsidRPr="4FA08F7E">
              <w:rPr>
                <w:rFonts w:ascii="Arial" w:eastAsia="Arial" w:hAnsi="Arial" w:cs="Arial"/>
                <w:sz w:val="16"/>
                <w:szCs w:val="16"/>
              </w:rPr>
              <w:t>Reports</w:t>
            </w:r>
          </w:p>
        </w:tc>
        <w:tc>
          <w:tcPr>
            <w:tcW w:w="2274" w:type="dxa"/>
          </w:tcPr>
          <w:p w14:paraId="537D1D8E" w14:textId="5B4665B1" w:rsidR="4FA08F7E" w:rsidRDefault="4FA08F7E" w:rsidP="4FA08F7E">
            <w:pPr>
              <w:ind w:left="157"/>
            </w:pPr>
            <w:r w:rsidRPr="4FA08F7E">
              <w:rPr>
                <w:rFonts w:ascii="Arial" w:eastAsia="Arial" w:hAnsi="Arial" w:cs="Arial"/>
                <w:sz w:val="16"/>
                <w:szCs w:val="16"/>
              </w:rPr>
              <w:t>Rhyming poems</w:t>
            </w:r>
          </w:p>
          <w:p w14:paraId="0EF389DF" w14:textId="64E978E2" w:rsidR="4FA08F7E" w:rsidRDefault="4FA08F7E" w:rsidP="4FA08F7E">
            <w:pPr>
              <w:ind w:left="157"/>
            </w:pPr>
            <w:r w:rsidRPr="4FA08F7E">
              <w:rPr>
                <w:rFonts w:ascii="Arial" w:eastAsia="Arial" w:hAnsi="Arial" w:cs="Arial"/>
                <w:sz w:val="16"/>
                <w:szCs w:val="16"/>
              </w:rPr>
              <w:t>Narrative</w:t>
            </w:r>
          </w:p>
        </w:tc>
        <w:tc>
          <w:tcPr>
            <w:tcW w:w="2283" w:type="dxa"/>
          </w:tcPr>
          <w:p w14:paraId="667C9731" w14:textId="563E486C" w:rsidR="4FA08F7E" w:rsidRDefault="4FA08F7E" w:rsidP="4FA08F7E">
            <w:r w:rsidRPr="4FA08F7E">
              <w:rPr>
                <w:rFonts w:ascii="Arial" w:eastAsia="Arial" w:hAnsi="Arial" w:cs="Arial"/>
                <w:sz w:val="16"/>
                <w:szCs w:val="16"/>
              </w:rPr>
              <w:t>Reports</w:t>
            </w:r>
          </w:p>
          <w:p w14:paraId="6DBBBDF5" w14:textId="2A567B04" w:rsidR="4FA08F7E" w:rsidRDefault="4FA08F7E" w:rsidP="4FA08F7E">
            <w:r w:rsidRPr="4FA08F7E">
              <w:rPr>
                <w:rFonts w:ascii="Arial" w:eastAsia="Arial" w:hAnsi="Arial" w:cs="Arial"/>
                <w:sz w:val="16"/>
                <w:szCs w:val="16"/>
              </w:rPr>
              <w:t>Narrative descriptions</w:t>
            </w:r>
          </w:p>
          <w:p w14:paraId="7D79B254" w14:textId="6205AD00" w:rsidR="4FA08F7E" w:rsidRDefault="4FA08F7E" w:rsidP="4FA08F7E">
            <w:r w:rsidRPr="4FA08F7E">
              <w:rPr>
                <w:rFonts w:ascii="Arial" w:eastAsia="Arial" w:hAnsi="Arial" w:cs="Arial"/>
                <w:sz w:val="16"/>
                <w:szCs w:val="16"/>
              </w:rPr>
              <w:t>Poetry</w:t>
            </w:r>
          </w:p>
        </w:tc>
        <w:tc>
          <w:tcPr>
            <w:tcW w:w="2261" w:type="dxa"/>
          </w:tcPr>
          <w:p w14:paraId="0744AEE0" w14:textId="6942436D" w:rsidR="4FA08F7E" w:rsidRDefault="4FA08F7E" w:rsidP="4FA08F7E">
            <w:pPr>
              <w:ind w:left="157"/>
            </w:pPr>
            <w:r w:rsidRPr="4FA08F7E">
              <w:rPr>
                <w:rFonts w:ascii="Arial" w:eastAsia="Arial" w:hAnsi="Arial" w:cs="Arial"/>
                <w:sz w:val="16"/>
                <w:szCs w:val="16"/>
              </w:rPr>
              <w:t>Tour guides</w:t>
            </w:r>
          </w:p>
          <w:p w14:paraId="703BFEC6" w14:textId="5061AB4A" w:rsidR="4FA08F7E" w:rsidRDefault="4FA08F7E" w:rsidP="4FA08F7E">
            <w:pPr>
              <w:ind w:left="157"/>
            </w:pPr>
            <w:r w:rsidRPr="4FA08F7E">
              <w:rPr>
                <w:rFonts w:ascii="Arial" w:eastAsia="Arial" w:hAnsi="Arial" w:cs="Arial"/>
                <w:sz w:val="16"/>
                <w:szCs w:val="16"/>
              </w:rPr>
              <w:t>Reports</w:t>
            </w:r>
          </w:p>
          <w:p w14:paraId="4D1C2E00" w14:textId="717A0D76" w:rsidR="4FA08F7E" w:rsidRDefault="4FA08F7E" w:rsidP="4FA08F7E">
            <w:pPr>
              <w:ind w:left="157"/>
            </w:pPr>
            <w:r w:rsidRPr="4FA08F7E">
              <w:rPr>
                <w:rFonts w:ascii="Arial" w:eastAsia="Arial" w:hAnsi="Arial" w:cs="Arial"/>
                <w:sz w:val="16"/>
                <w:szCs w:val="16"/>
              </w:rPr>
              <w:t>Narrative</w:t>
            </w:r>
          </w:p>
        </w:tc>
      </w:tr>
      <w:tr w:rsidR="000B6424" w:rsidRPr="001B4013" w14:paraId="3C217A7E" w14:textId="77777777" w:rsidTr="398471E2">
        <w:tc>
          <w:tcPr>
            <w:tcW w:w="1840" w:type="dxa"/>
          </w:tcPr>
          <w:p w14:paraId="57074ED2" w14:textId="2B6F641A" w:rsidR="4FA08F7E" w:rsidRDefault="4FA08F7E" w:rsidP="4FA08F7E">
            <w:pPr>
              <w:shd w:val="clear" w:color="auto" w:fill="722282"/>
            </w:pPr>
            <w:r w:rsidRPr="4FA08F7E">
              <w:rPr>
                <w:rFonts w:ascii="Arial" w:eastAsia="Arial" w:hAnsi="Arial" w:cs="Arial"/>
                <w:b/>
                <w:bCs/>
                <w:color w:val="FFFFFF" w:themeColor="background1"/>
              </w:rPr>
              <w:t>Year 2</w:t>
            </w:r>
          </w:p>
          <w:p w14:paraId="5C268041" w14:textId="448BBF06" w:rsidR="4FA08F7E" w:rsidRDefault="4FA08F7E" w:rsidP="4FA08F7E">
            <w:r w:rsidRPr="4FA08F7E">
              <w:rPr>
                <w:rFonts w:ascii="Arial" w:eastAsia="Arial" w:hAnsi="Arial" w:cs="Arial"/>
                <w:b/>
                <w:bCs/>
              </w:rPr>
              <w:t>Small Steps for grammar and punctuation</w:t>
            </w:r>
          </w:p>
        </w:tc>
        <w:tc>
          <w:tcPr>
            <w:tcW w:w="2258" w:type="dxa"/>
          </w:tcPr>
          <w:p w14:paraId="79A22C29" w14:textId="12C2826A" w:rsidR="4FA08F7E" w:rsidRDefault="4FA08F7E" w:rsidP="4FA08F7E">
            <w:pPr>
              <w:pStyle w:val="ListParagraph"/>
              <w:numPr>
                <w:ilvl w:val="0"/>
                <w:numId w:val="2"/>
              </w:numPr>
              <w:ind w:left="157" w:hanging="157"/>
              <w:rPr>
                <w:rFonts w:ascii="Arial" w:eastAsia="Arial" w:hAnsi="Arial" w:cs="Arial"/>
                <w:b/>
                <w:bCs/>
                <w:sz w:val="16"/>
                <w:szCs w:val="16"/>
              </w:rPr>
            </w:pPr>
            <w:r w:rsidRPr="4FA08F7E">
              <w:rPr>
                <w:rFonts w:ascii="Arial" w:eastAsia="Arial" w:hAnsi="Arial" w:cs="Arial"/>
                <w:b/>
                <w:bCs/>
                <w:sz w:val="16"/>
                <w:szCs w:val="16"/>
              </w:rPr>
              <w:t>Spend the first few weeks recapping the main Y1 sentence writing small steps.</w:t>
            </w:r>
          </w:p>
          <w:p w14:paraId="556D7D43" w14:textId="344C2EE9"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simple sentence has a noun, a verb, a capital letter at the start and a full stop at the end.</w:t>
            </w:r>
          </w:p>
          <w:p w14:paraId="2111296D" w14:textId="56EE7707"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We can extend simple sentences by expanding nouns into </w:t>
            </w:r>
            <w:r w:rsidRPr="4FA08F7E">
              <w:rPr>
                <w:rFonts w:ascii="Arial" w:eastAsia="Arial" w:hAnsi="Arial" w:cs="Arial"/>
                <w:b/>
                <w:bCs/>
                <w:sz w:val="16"/>
                <w:szCs w:val="16"/>
              </w:rPr>
              <w:t>noun phrases</w:t>
            </w:r>
            <w:r w:rsidRPr="4FA08F7E">
              <w:rPr>
                <w:rFonts w:ascii="Arial" w:eastAsia="Arial" w:hAnsi="Arial" w:cs="Arial"/>
                <w:sz w:val="16"/>
                <w:szCs w:val="16"/>
              </w:rPr>
              <w:t>.</w:t>
            </w:r>
          </w:p>
          <w:p w14:paraId="5B95D430" w14:textId="6B2653A9"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noun phrase is a group of words that work together as a well-described noun.</w:t>
            </w:r>
          </w:p>
          <w:p w14:paraId="481BE38F" w14:textId="4EA260CD"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b/>
                <w:bCs/>
                <w:sz w:val="16"/>
                <w:szCs w:val="16"/>
              </w:rPr>
              <w:t>Simple past tense</w:t>
            </w:r>
            <w:r w:rsidRPr="4FA08F7E">
              <w:rPr>
                <w:rFonts w:ascii="Arial" w:eastAsia="Arial" w:hAnsi="Arial" w:cs="Arial"/>
                <w:sz w:val="16"/>
                <w:szCs w:val="16"/>
              </w:rPr>
              <w:t xml:space="preserve"> verbs often end in ‘-ed’.</w:t>
            </w:r>
          </w:p>
          <w:p w14:paraId="464D4AA8" w14:textId="75D37E67"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sentence can do four different jobs.</w:t>
            </w:r>
          </w:p>
          <w:p w14:paraId="0EC3BDB5" w14:textId="5D76A84B"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statement</w:t>
            </w:r>
            <w:r w:rsidRPr="4FA08F7E">
              <w:rPr>
                <w:rFonts w:ascii="Arial" w:eastAsia="Arial" w:hAnsi="Arial" w:cs="Arial"/>
                <w:sz w:val="16"/>
                <w:szCs w:val="16"/>
              </w:rPr>
              <w:t xml:space="preserve"> sentence tells you something that is a fact.</w:t>
            </w:r>
          </w:p>
          <w:p w14:paraId="3C1CF702" w14:textId="6411CF00"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question</w:t>
            </w:r>
            <w:r w:rsidRPr="4FA08F7E">
              <w:rPr>
                <w:rFonts w:ascii="Arial" w:eastAsia="Arial" w:hAnsi="Arial" w:cs="Arial"/>
                <w:sz w:val="16"/>
                <w:szCs w:val="16"/>
              </w:rPr>
              <w:t xml:space="preserve"> sentence asks something that requires an answer.</w:t>
            </w:r>
          </w:p>
          <w:p w14:paraId="1EC4D672" w14:textId="574525CF"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An </w:t>
            </w:r>
            <w:r w:rsidRPr="4FA08F7E">
              <w:rPr>
                <w:rFonts w:ascii="Arial" w:eastAsia="Arial" w:hAnsi="Arial" w:cs="Arial"/>
                <w:b/>
                <w:bCs/>
                <w:sz w:val="16"/>
                <w:szCs w:val="16"/>
              </w:rPr>
              <w:t>exclamation</w:t>
            </w:r>
            <w:r w:rsidRPr="4FA08F7E">
              <w:rPr>
                <w:rFonts w:ascii="Arial" w:eastAsia="Arial" w:hAnsi="Arial" w:cs="Arial"/>
                <w:sz w:val="16"/>
                <w:szCs w:val="16"/>
              </w:rPr>
              <w:t xml:space="preserve"> sentence expresses a strong emotion.</w:t>
            </w:r>
          </w:p>
          <w:p w14:paraId="6B61D378" w14:textId="41DE1862"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command</w:t>
            </w:r>
            <w:r w:rsidRPr="4FA08F7E">
              <w:rPr>
                <w:rFonts w:ascii="Arial" w:eastAsia="Arial" w:hAnsi="Arial" w:cs="Arial"/>
                <w:sz w:val="16"/>
                <w:szCs w:val="16"/>
              </w:rPr>
              <w:t xml:space="preserve"> sentence tells you what to do and begins with a bossy (imperative) verb.</w:t>
            </w:r>
          </w:p>
          <w:p w14:paraId="3B7596CF" w14:textId="223E67DD" w:rsidR="4FA08F7E" w:rsidRDefault="4FA08F7E"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Use ‘and’ to join some sentences to make compound sentences (Y1).</w:t>
            </w:r>
          </w:p>
          <w:p w14:paraId="131D13BC" w14:textId="5609BAAD" w:rsidR="4FA08F7E" w:rsidRDefault="4FA08F7E" w:rsidP="4FA08F7E">
            <w:r w:rsidRPr="4FA08F7E">
              <w:rPr>
                <w:rFonts w:ascii="Arial" w:eastAsia="Arial" w:hAnsi="Arial" w:cs="Arial"/>
                <w:sz w:val="16"/>
                <w:szCs w:val="16"/>
              </w:rPr>
              <w:lastRenderedPageBreak/>
              <w:t xml:space="preserve"> </w:t>
            </w:r>
          </w:p>
        </w:tc>
        <w:tc>
          <w:tcPr>
            <w:tcW w:w="2261" w:type="dxa"/>
          </w:tcPr>
          <w:p w14:paraId="7AE6635C" w14:textId="23E872E5"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lastRenderedPageBreak/>
              <w:t>Stories are often written in the past tense which shows it has already happened.</w:t>
            </w:r>
          </w:p>
          <w:p w14:paraId="1273D75C" w14:textId="767AC91B"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We can extend simple sentences by expanding nouns into </w:t>
            </w:r>
            <w:r w:rsidRPr="4FA08F7E">
              <w:rPr>
                <w:rFonts w:ascii="Arial" w:eastAsia="Arial" w:hAnsi="Arial" w:cs="Arial"/>
                <w:b/>
                <w:bCs/>
                <w:sz w:val="16"/>
                <w:szCs w:val="16"/>
              </w:rPr>
              <w:t>noun phrases</w:t>
            </w:r>
            <w:r w:rsidRPr="4FA08F7E">
              <w:rPr>
                <w:rFonts w:ascii="Arial" w:eastAsia="Arial" w:hAnsi="Arial" w:cs="Arial"/>
                <w:sz w:val="16"/>
                <w:szCs w:val="16"/>
              </w:rPr>
              <w:t>.</w:t>
            </w:r>
          </w:p>
          <w:p w14:paraId="73DE5B2A" w14:textId="6B7D32F3"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compound sentence is two simple sentences joined by a co-ordinating conjunction, such as ‘and’, ‘but’ or ‘so’.</w:t>
            </w:r>
          </w:p>
          <w:p w14:paraId="56F558F7" w14:textId="44D78440" w:rsidR="4FA08F7E" w:rsidRDefault="4FA08F7E" w:rsidP="4FA08F7E">
            <w:pPr>
              <w:pStyle w:val="ListParagraph"/>
              <w:numPr>
                <w:ilvl w:val="0"/>
                <w:numId w:val="2"/>
              </w:numPr>
              <w:ind w:left="157" w:hanging="157"/>
              <w:rPr>
                <w:rFonts w:ascii="Arial" w:eastAsia="Arial" w:hAnsi="Arial" w:cs="Arial"/>
                <w:b/>
                <w:bCs/>
                <w:sz w:val="16"/>
                <w:szCs w:val="16"/>
              </w:rPr>
            </w:pPr>
            <w:r w:rsidRPr="4FA08F7E">
              <w:rPr>
                <w:rFonts w:ascii="Arial" w:eastAsia="Arial" w:hAnsi="Arial" w:cs="Arial"/>
                <w:sz w:val="16"/>
                <w:szCs w:val="16"/>
              </w:rPr>
              <w:t xml:space="preserve">Introduce terminology </w:t>
            </w:r>
            <w:r w:rsidRPr="4FA08F7E">
              <w:rPr>
                <w:rFonts w:ascii="Arial" w:eastAsia="Arial" w:hAnsi="Arial" w:cs="Arial"/>
                <w:b/>
                <w:bCs/>
                <w:sz w:val="16"/>
                <w:szCs w:val="16"/>
              </w:rPr>
              <w:t>‘A compound sentence is two simple sentences joined by a co-ordinating conjunction’</w:t>
            </w:r>
          </w:p>
          <w:p w14:paraId="4127B408" w14:textId="4E281CEE"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sentence can do four different jobs.</w:t>
            </w:r>
          </w:p>
          <w:p w14:paraId="752512B7" w14:textId="7B13F8F6"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statement</w:t>
            </w:r>
            <w:r w:rsidRPr="4FA08F7E">
              <w:rPr>
                <w:rFonts w:ascii="Arial" w:eastAsia="Arial" w:hAnsi="Arial" w:cs="Arial"/>
                <w:sz w:val="16"/>
                <w:szCs w:val="16"/>
              </w:rPr>
              <w:t xml:space="preserve"> sentence tells you something that is a fact.</w:t>
            </w:r>
          </w:p>
          <w:p w14:paraId="3EFA7854" w14:textId="495E3638"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question</w:t>
            </w:r>
            <w:r w:rsidRPr="4FA08F7E">
              <w:rPr>
                <w:rFonts w:ascii="Arial" w:eastAsia="Arial" w:hAnsi="Arial" w:cs="Arial"/>
                <w:sz w:val="16"/>
                <w:szCs w:val="16"/>
              </w:rPr>
              <w:t xml:space="preserve"> sentence asks something that requires an answer.</w:t>
            </w:r>
          </w:p>
          <w:p w14:paraId="30161936" w14:textId="7E119C4A"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An </w:t>
            </w:r>
            <w:r w:rsidRPr="4FA08F7E">
              <w:rPr>
                <w:rFonts w:ascii="Arial" w:eastAsia="Arial" w:hAnsi="Arial" w:cs="Arial"/>
                <w:b/>
                <w:bCs/>
                <w:sz w:val="16"/>
                <w:szCs w:val="16"/>
              </w:rPr>
              <w:t>exclamation</w:t>
            </w:r>
            <w:r w:rsidRPr="4FA08F7E">
              <w:rPr>
                <w:rFonts w:ascii="Arial" w:eastAsia="Arial" w:hAnsi="Arial" w:cs="Arial"/>
                <w:sz w:val="16"/>
                <w:szCs w:val="16"/>
              </w:rPr>
              <w:t xml:space="preserve"> sentence expresses a strong emotion.</w:t>
            </w:r>
          </w:p>
          <w:p w14:paraId="1270C92E" w14:textId="22F8EE01"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 </w:t>
            </w:r>
            <w:r w:rsidRPr="4FA08F7E">
              <w:rPr>
                <w:rFonts w:ascii="Arial" w:eastAsia="Arial" w:hAnsi="Arial" w:cs="Arial"/>
                <w:b/>
                <w:bCs/>
                <w:sz w:val="16"/>
                <w:szCs w:val="16"/>
              </w:rPr>
              <w:t>command</w:t>
            </w:r>
            <w:r w:rsidRPr="4FA08F7E">
              <w:rPr>
                <w:rFonts w:ascii="Arial" w:eastAsia="Arial" w:hAnsi="Arial" w:cs="Arial"/>
                <w:sz w:val="16"/>
                <w:szCs w:val="16"/>
              </w:rPr>
              <w:t xml:space="preserve"> sentence tells you what to do and begins with a bossy (imperative) verb.</w:t>
            </w:r>
          </w:p>
          <w:p w14:paraId="798F2FD7" w14:textId="2CF8E867" w:rsidR="4FA08F7E" w:rsidRDefault="4FA08F7E"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Use ‘and’ to join some sentences to make compound sentences (Y1).</w:t>
            </w:r>
          </w:p>
          <w:p w14:paraId="7FA3D096" w14:textId="4F4FA036" w:rsidR="4FA08F7E" w:rsidRDefault="4FA08F7E" w:rsidP="4FA08F7E">
            <w:pPr>
              <w:ind w:left="157"/>
            </w:pPr>
            <w:r w:rsidRPr="4FA08F7E">
              <w:rPr>
                <w:rFonts w:ascii="Arial" w:eastAsia="Arial" w:hAnsi="Arial" w:cs="Arial"/>
                <w:sz w:val="16"/>
                <w:szCs w:val="16"/>
              </w:rPr>
              <w:lastRenderedPageBreak/>
              <w:t xml:space="preserve"> </w:t>
            </w:r>
          </w:p>
        </w:tc>
        <w:tc>
          <w:tcPr>
            <w:tcW w:w="2269" w:type="dxa"/>
          </w:tcPr>
          <w:p w14:paraId="077804F0" w14:textId="3461F1BD"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lastRenderedPageBreak/>
              <w:t>A clause is a part of a sentence: it is a group of words which always includes a verb.</w:t>
            </w:r>
          </w:p>
          <w:p w14:paraId="42D29845" w14:textId="65EBF0D0" w:rsidR="4FA08F7E" w:rsidRDefault="4FA08F7E" w:rsidP="4FA08F7E">
            <w:pPr>
              <w:pStyle w:val="ListParagraph"/>
              <w:numPr>
                <w:ilvl w:val="0"/>
                <w:numId w:val="2"/>
              </w:numPr>
              <w:ind w:left="157" w:hanging="157"/>
              <w:rPr>
                <w:rFonts w:ascii="Arial" w:eastAsia="Arial" w:hAnsi="Arial" w:cs="Arial"/>
                <w:b/>
                <w:bCs/>
                <w:sz w:val="16"/>
                <w:szCs w:val="16"/>
              </w:rPr>
            </w:pPr>
            <w:r w:rsidRPr="4FA08F7E">
              <w:rPr>
                <w:rFonts w:ascii="Arial" w:eastAsia="Arial" w:hAnsi="Arial" w:cs="Arial"/>
                <w:sz w:val="16"/>
                <w:szCs w:val="16"/>
              </w:rPr>
              <w:t xml:space="preserve">Introduce terminology </w:t>
            </w:r>
            <w:r w:rsidRPr="4FA08F7E">
              <w:rPr>
                <w:rFonts w:ascii="Arial" w:eastAsia="Arial" w:hAnsi="Arial" w:cs="Arial"/>
                <w:b/>
                <w:bCs/>
                <w:sz w:val="16"/>
                <w:szCs w:val="16"/>
              </w:rPr>
              <w:t>‘A clause is a part of a sentence that always has a verb’</w:t>
            </w:r>
          </w:p>
          <w:p w14:paraId="7A961528" w14:textId="56E08D9E"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complex sentence has a main clause and a subordinate clause.</w:t>
            </w:r>
          </w:p>
          <w:p w14:paraId="24914BBB" w14:textId="2F292777" w:rsidR="4FA08F7E" w:rsidRDefault="4FA08F7E" w:rsidP="4FA08F7E">
            <w:pPr>
              <w:pStyle w:val="ListParagraph"/>
              <w:numPr>
                <w:ilvl w:val="0"/>
                <w:numId w:val="2"/>
              </w:numPr>
              <w:ind w:left="157" w:hanging="157"/>
              <w:rPr>
                <w:rFonts w:ascii="Arial" w:eastAsia="Arial" w:hAnsi="Arial" w:cs="Arial"/>
                <w:b/>
                <w:bCs/>
                <w:sz w:val="16"/>
                <w:szCs w:val="16"/>
                <w:highlight w:val="magenta"/>
              </w:rPr>
            </w:pPr>
            <w:r w:rsidRPr="4FA08F7E">
              <w:rPr>
                <w:rFonts w:ascii="Arial" w:eastAsia="Arial" w:hAnsi="Arial" w:cs="Arial"/>
                <w:sz w:val="16"/>
                <w:szCs w:val="16"/>
                <w:highlight w:val="magenta"/>
              </w:rPr>
              <w:t xml:space="preserve">Introduce terminology </w:t>
            </w:r>
            <w:r w:rsidRPr="4FA08F7E">
              <w:rPr>
                <w:rFonts w:ascii="Arial" w:eastAsia="Arial" w:hAnsi="Arial" w:cs="Arial"/>
                <w:b/>
                <w:bCs/>
                <w:sz w:val="16"/>
                <w:szCs w:val="16"/>
                <w:highlight w:val="magenta"/>
              </w:rPr>
              <w:t>‘A complex sentence has a main clause and a subordinating clause’</w:t>
            </w:r>
          </w:p>
          <w:p w14:paraId="2AB507CA" w14:textId="704A3A81"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Most complex sentences have a subordinating conjunction, such as ‘when’, ‘if’, ‘because’ or ‘that’.</w:t>
            </w:r>
          </w:p>
          <w:p w14:paraId="23683D34" w14:textId="591D5EC0"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Stories and recounts can be written in the </w:t>
            </w:r>
            <w:r w:rsidRPr="4FA08F7E">
              <w:rPr>
                <w:rFonts w:ascii="Arial" w:eastAsia="Arial" w:hAnsi="Arial" w:cs="Arial"/>
                <w:b/>
                <w:bCs/>
                <w:sz w:val="16"/>
                <w:szCs w:val="16"/>
              </w:rPr>
              <w:t>first person</w:t>
            </w:r>
            <w:r w:rsidRPr="4FA08F7E">
              <w:rPr>
                <w:rFonts w:ascii="Arial" w:eastAsia="Arial" w:hAnsi="Arial" w:cs="Arial"/>
                <w:sz w:val="16"/>
                <w:szCs w:val="16"/>
              </w:rPr>
              <w:t xml:space="preserve"> (I, me, my) when the writer pretends to be the character or in the third person when the writer tells the story about someone else.</w:t>
            </w:r>
          </w:p>
        </w:tc>
        <w:tc>
          <w:tcPr>
            <w:tcW w:w="2274" w:type="dxa"/>
          </w:tcPr>
          <w:p w14:paraId="002C2DA5" w14:textId="174424AC"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We can add information to a verb using when-adverbs and how-adverbs.</w:t>
            </w:r>
          </w:p>
          <w:p w14:paraId="0FD56503" w14:textId="37F20033"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when-adverb tells you when the verb is happening, such as ‘next’, ‘then’, ‘after’, ‘before’.</w:t>
            </w:r>
          </w:p>
          <w:p w14:paraId="6EDE9599" w14:textId="57D197A5"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 how-adverb tells you the way the verb is happening, such as ‘suddenly’, ‘slowly’, ‘luckily’, ‘sadly’.</w:t>
            </w:r>
          </w:p>
          <w:p w14:paraId="01528ACA" w14:textId="193DAE76"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Nouns can be formed by adding the suffixes -ness and -er</w:t>
            </w:r>
          </w:p>
          <w:p w14:paraId="2BE17FE1" w14:textId="1B6A643F" w:rsidR="4FA08F7E" w:rsidRDefault="4FA08F7E" w:rsidP="4FA08F7E">
            <w:pPr>
              <w:pStyle w:val="ListParagraph"/>
              <w:numPr>
                <w:ilvl w:val="0"/>
                <w:numId w:val="2"/>
              </w:numPr>
              <w:ind w:left="157" w:hanging="157"/>
              <w:rPr>
                <w:rFonts w:ascii="Arial" w:eastAsia="Arial" w:hAnsi="Arial" w:cs="Arial"/>
                <w:sz w:val="16"/>
                <w:szCs w:val="16"/>
                <w:highlight w:val="magenta"/>
              </w:rPr>
            </w:pPr>
            <w:r w:rsidRPr="4FA08F7E">
              <w:rPr>
                <w:rFonts w:ascii="Arial" w:eastAsia="Arial" w:hAnsi="Arial" w:cs="Arial"/>
                <w:sz w:val="16"/>
                <w:szCs w:val="16"/>
                <w:highlight w:val="magenta"/>
              </w:rPr>
              <w:t>Introduce terminology ‘A complex sentence has a main clause and a subordinating clause’</w:t>
            </w:r>
          </w:p>
          <w:p w14:paraId="1E675370" w14:textId="4D2E76DC" w:rsidR="4FA08F7E" w:rsidRDefault="4FA08F7E" w:rsidP="4FA08F7E">
            <w:pPr>
              <w:ind w:left="157"/>
            </w:pPr>
            <w:r w:rsidRPr="4FA08F7E">
              <w:rPr>
                <w:rFonts w:ascii="Arial" w:eastAsia="Arial" w:hAnsi="Arial" w:cs="Arial"/>
                <w:i/>
                <w:iCs/>
                <w:sz w:val="16"/>
                <w:szCs w:val="16"/>
              </w:rPr>
              <w:t xml:space="preserve"> </w:t>
            </w:r>
          </w:p>
          <w:p w14:paraId="13726FF4" w14:textId="4BBEC57E" w:rsidR="4FA08F7E" w:rsidRDefault="4FA08F7E" w:rsidP="4FA08F7E">
            <w:pPr>
              <w:ind w:left="157"/>
            </w:pPr>
            <w:r w:rsidRPr="4FA08F7E">
              <w:rPr>
                <w:rFonts w:ascii="Arial" w:eastAsia="Arial" w:hAnsi="Arial" w:cs="Arial"/>
                <w:sz w:val="16"/>
                <w:szCs w:val="16"/>
              </w:rPr>
              <w:t xml:space="preserve"> </w:t>
            </w:r>
          </w:p>
        </w:tc>
        <w:tc>
          <w:tcPr>
            <w:tcW w:w="2283" w:type="dxa"/>
          </w:tcPr>
          <w:p w14:paraId="05B58ACC" w14:textId="3ECDC6C9"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There are two types of past tense verb.</w:t>
            </w:r>
          </w:p>
          <w:p w14:paraId="518D7312" w14:textId="24FCEE25"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Simple past tense verbs end in ‘-ed’.</w:t>
            </w:r>
          </w:p>
          <w:p w14:paraId="0F149AFB" w14:textId="68571684"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b/>
                <w:bCs/>
                <w:sz w:val="16"/>
                <w:szCs w:val="16"/>
              </w:rPr>
              <w:t>Past progressive</w:t>
            </w:r>
            <w:r w:rsidRPr="4FA08F7E">
              <w:rPr>
                <w:rFonts w:ascii="Arial" w:eastAsia="Arial" w:hAnsi="Arial" w:cs="Arial"/>
                <w:sz w:val="16"/>
                <w:szCs w:val="16"/>
              </w:rPr>
              <w:t xml:space="preserve"> verbs use ‘was’ and end in ‘-ing’ (such as ‘was jumping’).</w:t>
            </w:r>
          </w:p>
          <w:p w14:paraId="11E2541E" w14:textId="59BA71AC"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Writers use the past progressive verb form to make their readers feel like they are there in the story.</w:t>
            </w:r>
          </w:p>
          <w:p w14:paraId="404BB4CA" w14:textId="156EA506"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We use commas to separate a list of words which makes it easier to read.</w:t>
            </w:r>
          </w:p>
          <w:p w14:paraId="416534CD" w14:textId="0C5F3B63"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Adjectives can be formed by adding the suffixes -ful and -less</w:t>
            </w:r>
          </w:p>
        </w:tc>
        <w:tc>
          <w:tcPr>
            <w:tcW w:w="2261" w:type="dxa"/>
          </w:tcPr>
          <w:p w14:paraId="3C16B1CD" w14:textId="0C60A006"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Apostrophes are used to show who a noun belongs to.</w:t>
            </w:r>
          </w:p>
          <w:p w14:paraId="51FCE936" w14:textId="0CD0AD63"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Apostrophes are used to show a </w:t>
            </w:r>
            <w:r w:rsidRPr="4FA08F7E">
              <w:rPr>
                <w:rFonts w:ascii="Arial" w:eastAsia="Arial" w:hAnsi="Arial" w:cs="Arial"/>
                <w:b/>
                <w:bCs/>
                <w:sz w:val="16"/>
                <w:szCs w:val="16"/>
              </w:rPr>
              <w:t>contracted</w:t>
            </w:r>
            <w:r w:rsidRPr="4FA08F7E">
              <w:rPr>
                <w:rFonts w:ascii="Arial" w:eastAsia="Arial" w:hAnsi="Arial" w:cs="Arial"/>
                <w:sz w:val="16"/>
                <w:szCs w:val="16"/>
              </w:rPr>
              <w:t xml:space="preserve"> (shortened) version of a word, such as ‘can’t’ or ‘won’t’.</w:t>
            </w:r>
          </w:p>
          <w:p w14:paraId="39C47FB5" w14:textId="0829E7F4"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 xml:space="preserve">When we write in the present tense, we can use the </w:t>
            </w:r>
            <w:r w:rsidRPr="4FA08F7E">
              <w:rPr>
                <w:rFonts w:ascii="Arial" w:eastAsia="Arial" w:hAnsi="Arial" w:cs="Arial"/>
                <w:b/>
                <w:bCs/>
                <w:sz w:val="16"/>
                <w:szCs w:val="16"/>
              </w:rPr>
              <w:t>simple present</w:t>
            </w:r>
            <w:r w:rsidRPr="4FA08F7E">
              <w:rPr>
                <w:rFonts w:ascii="Arial" w:eastAsia="Arial" w:hAnsi="Arial" w:cs="Arial"/>
                <w:sz w:val="16"/>
                <w:szCs w:val="16"/>
              </w:rPr>
              <w:t xml:space="preserve"> (he jumps) or the </w:t>
            </w:r>
            <w:r w:rsidRPr="4FA08F7E">
              <w:rPr>
                <w:rFonts w:ascii="Arial" w:eastAsia="Arial" w:hAnsi="Arial" w:cs="Arial"/>
                <w:b/>
                <w:bCs/>
                <w:sz w:val="16"/>
                <w:szCs w:val="16"/>
              </w:rPr>
              <w:t>present progressive</w:t>
            </w:r>
            <w:r w:rsidRPr="4FA08F7E">
              <w:rPr>
                <w:rFonts w:ascii="Arial" w:eastAsia="Arial" w:hAnsi="Arial" w:cs="Arial"/>
                <w:sz w:val="16"/>
                <w:szCs w:val="16"/>
              </w:rPr>
              <w:t xml:space="preserve"> (he is jumping).</w:t>
            </w:r>
          </w:p>
          <w:p w14:paraId="0EB0501A" w14:textId="7FCCF0EF" w:rsidR="4FA08F7E" w:rsidRDefault="4FA08F7E" w:rsidP="4FA08F7E">
            <w:pPr>
              <w:pStyle w:val="ListParagraph"/>
              <w:numPr>
                <w:ilvl w:val="0"/>
                <w:numId w:val="2"/>
              </w:numPr>
              <w:ind w:left="157" w:hanging="157"/>
              <w:rPr>
                <w:rFonts w:ascii="Arial" w:eastAsia="Arial" w:hAnsi="Arial" w:cs="Arial"/>
                <w:sz w:val="16"/>
                <w:szCs w:val="16"/>
              </w:rPr>
            </w:pPr>
            <w:r w:rsidRPr="4FA08F7E">
              <w:rPr>
                <w:rFonts w:ascii="Arial" w:eastAsia="Arial" w:hAnsi="Arial" w:cs="Arial"/>
                <w:sz w:val="16"/>
                <w:szCs w:val="16"/>
              </w:rPr>
              <w:t>The present progressive makes it clearer that something is happening right now.</w:t>
            </w:r>
          </w:p>
          <w:p w14:paraId="5C89E8DD" w14:textId="1ED7E84C"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Adjectives can be changed using the suffixes -er and -est</w:t>
            </w:r>
          </w:p>
          <w:p w14:paraId="151F4F50" w14:textId="1A62B639" w:rsidR="4FA08F7E" w:rsidRDefault="4FA08F7E" w:rsidP="4FA08F7E">
            <w:pPr>
              <w:pStyle w:val="ListParagraph"/>
              <w:numPr>
                <w:ilvl w:val="0"/>
                <w:numId w:val="2"/>
              </w:numPr>
              <w:ind w:left="157" w:hanging="157"/>
              <w:rPr>
                <w:rFonts w:ascii="Arial" w:eastAsia="Arial" w:hAnsi="Arial" w:cs="Arial"/>
                <w:i/>
                <w:iCs/>
                <w:sz w:val="16"/>
                <w:szCs w:val="16"/>
              </w:rPr>
            </w:pPr>
            <w:r w:rsidRPr="4FA08F7E">
              <w:rPr>
                <w:rFonts w:ascii="Arial" w:eastAsia="Arial" w:hAnsi="Arial" w:cs="Arial"/>
                <w:i/>
                <w:iCs/>
                <w:sz w:val="16"/>
                <w:szCs w:val="16"/>
              </w:rPr>
              <w:t>Adjectives can be changed into adverbs using the suffix -ly</w:t>
            </w:r>
          </w:p>
        </w:tc>
      </w:tr>
      <w:tr w:rsidR="00F24C4A" w:rsidRPr="001B4013" w14:paraId="757D1B8D" w14:textId="77777777" w:rsidTr="00F269F2">
        <w:trPr>
          <w:trHeight w:val="1617"/>
        </w:trPr>
        <w:tc>
          <w:tcPr>
            <w:tcW w:w="1840" w:type="dxa"/>
          </w:tcPr>
          <w:p w14:paraId="00167342" w14:textId="58888E93" w:rsidR="4FA08F7E" w:rsidRDefault="4FA08F7E" w:rsidP="4FA08F7E">
            <w:r w:rsidRPr="4FA08F7E">
              <w:rPr>
                <w:rFonts w:ascii="Arial" w:eastAsia="Arial" w:hAnsi="Arial" w:cs="Arial"/>
                <w:b/>
                <w:bCs/>
                <w:sz w:val="20"/>
                <w:szCs w:val="20"/>
              </w:rPr>
              <w:t xml:space="preserve">Key Vocabulary </w:t>
            </w:r>
          </w:p>
        </w:tc>
        <w:tc>
          <w:tcPr>
            <w:tcW w:w="2258" w:type="dxa"/>
          </w:tcPr>
          <w:p w14:paraId="074C21E6" w14:textId="08761A89" w:rsidR="4FA08F7E" w:rsidRDefault="4FA08F7E" w:rsidP="4FA08F7E">
            <w:r w:rsidRPr="4FA08F7E">
              <w:rPr>
                <w:rFonts w:ascii="Arial" w:eastAsia="Arial" w:hAnsi="Arial" w:cs="Arial"/>
                <w:sz w:val="18"/>
                <w:szCs w:val="18"/>
              </w:rPr>
              <w:t>Noun</w:t>
            </w:r>
          </w:p>
          <w:p w14:paraId="2AAB87FB" w14:textId="7C0900F9" w:rsidR="4FA08F7E" w:rsidRDefault="4FA08F7E" w:rsidP="4FA08F7E">
            <w:r w:rsidRPr="4FA08F7E">
              <w:rPr>
                <w:rFonts w:ascii="Arial" w:eastAsia="Arial" w:hAnsi="Arial" w:cs="Arial"/>
                <w:sz w:val="18"/>
                <w:szCs w:val="18"/>
              </w:rPr>
              <w:t>Verb</w:t>
            </w:r>
          </w:p>
          <w:p w14:paraId="5B821CF6" w14:textId="45E2F257" w:rsidR="4FA08F7E" w:rsidRDefault="4FA08F7E" w:rsidP="4FA08F7E">
            <w:r w:rsidRPr="4FA08F7E">
              <w:rPr>
                <w:rFonts w:ascii="Arial" w:eastAsia="Arial" w:hAnsi="Arial" w:cs="Arial"/>
                <w:sz w:val="18"/>
                <w:szCs w:val="18"/>
              </w:rPr>
              <w:t>Noun phrase</w:t>
            </w:r>
          </w:p>
          <w:p w14:paraId="53B5BEAE" w14:textId="29C420D3" w:rsidR="4FA08F7E" w:rsidRDefault="4FA08F7E" w:rsidP="4FA08F7E">
            <w:r w:rsidRPr="4FA08F7E">
              <w:rPr>
                <w:rFonts w:ascii="Arial" w:eastAsia="Arial" w:hAnsi="Arial" w:cs="Arial"/>
                <w:sz w:val="18"/>
                <w:szCs w:val="18"/>
              </w:rPr>
              <w:t>Past tense</w:t>
            </w:r>
          </w:p>
          <w:p w14:paraId="4B02461B" w14:textId="19ECE268" w:rsidR="4FA08F7E" w:rsidRDefault="4FA08F7E" w:rsidP="4FA08F7E">
            <w:r w:rsidRPr="4FA08F7E">
              <w:rPr>
                <w:rFonts w:ascii="Arial" w:eastAsia="Arial" w:hAnsi="Arial" w:cs="Arial"/>
                <w:sz w:val="18"/>
                <w:szCs w:val="18"/>
              </w:rPr>
              <w:t xml:space="preserve">Command </w:t>
            </w:r>
          </w:p>
          <w:p w14:paraId="73ABBA81" w14:textId="137BCE2A" w:rsidR="4FA08F7E" w:rsidRDefault="4FA08F7E" w:rsidP="4FA08F7E">
            <w:r w:rsidRPr="4FA08F7E">
              <w:rPr>
                <w:rFonts w:ascii="Arial" w:eastAsia="Arial" w:hAnsi="Arial" w:cs="Arial"/>
                <w:sz w:val="18"/>
                <w:szCs w:val="18"/>
              </w:rPr>
              <w:t>Statement</w:t>
            </w:r>
          </w:p>
          <w:p w14:paraId="5792A027" w14:textId="328CE1BC" w:rsidR="4FA08F7E" w:rsidRDefault="4FA08F7E" w:rsidP="4FA08F7E">
            <w:r w:rsidRPr="4FA08F7E">
              <w:rPr>
                <w:rFonts w:ascii="Arial" w:eastAsia="Arial" w:hAnsi="Arial" w:cs="Arial"/>
                <w:sz w:val="18"/>
                <w:szCs w:val="18"/>
              </w:rPr>
              <w:t>Question</w:t>
            </w:r>
          </w:p>
          <w:p w14:paraId="3F387F19" w14:textId="6ABFD54A" w:rsidR="4FA08F7E" w:rsidRDefault="4FA08F7E" w:rsidP="4FA08F7E">
            <w:r w:rsidRPr="4FA08F7E">
              <w:rPr>
                <w:rFonts w:ascii="Arial" w:eastAsia="Arial" w:hAnsi="Arial" w:cs="Arial"/>
                <w:sz w:val="18"/>
                <w:szCs w:val="18"/>
              </w:rPr>
              <w:t>exclamation</w:t>
            </w:r>
          </w:p>
        </w:tc>
        <w:tc>
          <w:tcPr>
            <w:tcW w:w="2261" w:type="dxa"/>
          </w:tcPr>
          <w:p w14:paraId="6DFBDDA1" w14:textId="5853F8E4" w:rsidR="4FA08F7E" w:rsidRDefault="4FA08F7E" w:rsidP="4FA08F7E">
            <w:r w:rsidRPr="4FA08F7E">
              <w:rPr>
                <w:rFonts w:ascii="Arial" w:eastAsia="Arial" w:hAnsi="Arial" w:cs="Arial"/>
                <w:sz w:val="18"/>
                <w:szCs w:val="18"/>
              </w:rPr>
              <w:t>Noun phrase</w:t>
            </w:r>
          </w:p>
          <w:p w14:paraId="212FB216" w14:textId="5D263365" w:rsidR="4FA08F7E" w:rsidRDefault="4FA08F7E" w:rsidP="4FA08F7E">
            <w:r w:rsidRPr="4FA08F7E">
              <w:rPr>
                <w:rFonts w:ascii="Arial" w:eastAsia="Arial" w:hAnsi="Arial" w:cs="Arial"/>
                <w:sz w:val="18"/>
                <w:szCs w:val="18"/>
              </w:rPr>
              <w:t>Co-ordinating conjunction</w:t>
            </w:r>
          </w:p>
          <w:p w14:paraId="6408A3D8" w14:textId="7AC1270B" w:rsidR="4FA08F7E" w:rsidRDefault="4FA08F7E" w:rsidP="4FA08F7E">
            <w:r w:rsidRPr="4FA08F7E">
              <w:rPr>
                <w:rFonts w:ascii="Arial" w:eastAsia="Arial" w:hAnsi="Arial" w:cs="Arial"/>
                <w:sz w:val="18"/>
                <w:szCs w:val="18"/>
              </w:rPr>
              <w:t>Compound sentence</w:t>
            </w:r>
          </w:p>
          <w:p w14:paraId="6200B670" w14:textId="3DC5D3F3" w:rsidR="4FA08F7E" w:rsidRDefault="4FA08F7E" w:rsidP="4FA08F7E">
            <w:r w:rsidRPr="4FA08F7E">
              <w:rPr>
                <w:rFonts w:ascii="Arial" w:eastAsia="Arial" w:hAnsi="Arial" w:cs="Arial"/>
                <w:sz w:val="18"/>
                <w:szCs w:val="18"/>
              </w:rPr>
              <w:t>Command</w:t>
            </w:r>
          </w:p>
          <w:p w14:paraId="740CC4C3" w14:textId="74471142" w:rsidR="4FA08F7E" w:rsidRDefault="4FA08F7E" w:rsidP="4FA08F7E">
            <w:r w:rsidRPr="4FA08F7E">
              <w:rPr>
                <w:rFonts w:ascii="Arial" w:eastAsia="Arial" w:hAnsi="Arial" w:cs="Arial"/>
                <w:sz w:val="18"/>
                <w:szCs w:val="18"/>
              </w:rPr>
              <w:t>Statement</w:t>
            </w:r>
          </w:p>
          <w:p w14:paraId="49DF3ACB" w14:textId="14CADE29" w:rsidR="4FA08F7E" w:rsidRDefault="4FA08F7E" w:rsidP="4FA08F7E">
            <w:r w:rsidRPr="4FA08F7E">
              <w:rPr>
                <w:rFonts w:ascii="Arial" w:eastAsia="Arial" w:hAnsi="Arial" w:cs="Arial"/>
                <w:sz w:val="18"/>
                <w:szCs w:val="18"/>
              </w:rPr>
              <w:t>Question</w:t>
            </w:r>
          </w:p>
          <w:p w14:paraId="3AFCE28D" w14:textId="406A314F" w:rsidR="4FA08F7E" w:rsidRDefault="4FA08F7E" w:rsidP="4FA08F7E">
            <w:r w:rsidRPr="4FA08F7E">
              <w:rPr>
                <w:rFonts w:ascii="Arial" w:eastAsia="Arial" w:hAnsi="Arial" w:cs="Arial"/>
                <w:sz w:val="18"/>
                <w:szCs w:val="18"/>
              </w:rPr>
              <w:t>Exclamation</w:t>
            </w:r>
          </w:p>
        </w:tc>
        <w:tc>
          <w:tcPr>
            <w:tcW w:w="2269" w:type="dxa"/>
          </w:tcPr>
          <w:p w14:paraId="529C9691" w14:textId="38A340EC" w:rsidR="4FA08F7E" w:rsidRDefault="4FA08F7E" w:rsidP="4FA08F7E">
            <w:r w:rsidRPr="4FA08F7E">
              <w:rPr>
                <w:rFonts w:ascii="Arial" w:eastAsia="Arial" w:hAnsi="Arial" w:cs="Arial"/>
                <w:sz w:val="18"/>
                <w:szCs w:val="18"/>
              </w:rPr>
              <w:t>Verb</w:t>
            </w:r>
          </w:p>
          <w:p w14:paraId="4CE6327C" w14:textId="61D4F547" w:rsidR="4FA08F7E" w:rsidRDefault="4FA08F7E" w:rsidP="4FA08F7E">
            <w:r w:rsidRPr="4FA08F7E">
              <w:rPr>
                <w:rFonts w:ascii="Arial" w:eastAsia="Arial" w:hAnsi="Arial" w:cs="Arial"/>
                <w:sz w:val="18"/>
                <w:szCs w:val="18"/>
              </w:rPr>
              <w:t>Complex sentence</w:t>
            </w:r>
          </w:p>
          <w:p w14:paraId="7C426AC8" w14:textId="32B9E9B5" w:rsidR="4FA08F7E" w:rsidRDefault="4FA08F7E" w:rsidP="4FA08F7E">
            <w:r w:rsidRPr="4FA08F7E">
              <w:rPr>
                <w:rFonts w:ascii="Arial" w:eastAsia="Arial" w:hAnsi="Arial" w:cs="Arial"/>
                <w:sz w:val="18"/>
                <w:szCs w:val="18"/>
              </w:rPr>
              <w:t>Subordinate clause</w:t>
            </w:r>
          </w:p>
          <w:p w14:paraId="3154AF06" w14:textId="4864DB7E" w:rsidR="4FA08F7E" w:rsidRDefault="4FA08F7E" w:rsidP="4FA08F7E">
            <w:r w:rsidRPr="4FA08F7E">
              <w:rPr>
                <w:rFonts w:ascii="Arial" w:eastAsia="Arial" w:hAnsi="Arial" w:cs="Arial"/>
                <w:sz w:val="18"/>
                <w:szCs w:val="18"/>
              </w:rPr>
              <w:t>Main clause</w:t>
            </w:r>
          </w:p>
          <w:p w14:paraId="67A5DB96" w14:textId="264019D2" w:rsidR="4FA08F7E" w:rsidRDefault="4FA08F7E" w:rsidP="4FA08F7E">
            <w:r w:rsidRPr="4FA08F7E">
              <w:rPr>
                <w:rFonts w:ascii="Arial" w:eastAsia="Arial" w:hAnsi="Arial" w:cs="Arial"/>
                <w:sz w:val="18"/>
                <w:szCs w:val="18"/>
              </w:rPr>
              <w:t>Subordinating conjunction</w:t>
            </w:r>
          </w:p>
          <w:p w14:paraId="3326FF8E" w14:textId="281D3088" w:rsidR="4FA08F7E" w:rsidRDefault="4FA08F7E" w:rsidP="4FA08F7E">
            <w:r w:rsidRPr="4FA08F7E">
              <w:rPr>
                <w:rFonts w:ascii="Arial" w:eastAsia="Arial" w:hAnsi="Arial" w:cs="Arial"/>
                <w:sz w:val="18"/>
                <w:szCs w:val="18"/>
              </w:rPr>
              <w:t>First person</w:t>
            </w:r>
          </w:p>
          <w:p w14:paraId="567B5506" w14:textId="66BABD34" w:rsidR="4FA08F7E" w:rsidRDefault="4FA08F7E" w:rsidP="4FA08F7E">
            <w:r w:rsidRPr="4FA08F7E">
              <w:rPr>
                <w:rFonts w:ascii="Arial" w:eastAsia="Arial" w:hAnsi="Arial" w:cs="Arial"/>
                <w:sz w:val="18"/>
                <w:szCs w:val="18"/>
              </w:rPr>
              <w:t>First person</w:t>
            </w:r>
          </w:p>
        </w:tc>
        <w:tc>
          <w:tcPr>
            <w:tcW w:w="2274" w:type="dxa"/>
          </w:tcPr>
          <w:p w14:paraId="3835C301" w14:textId="45DA5D3B" w:rsidR="4FA08F7E" w:rsidRDefault="4FA08F7E" w:rsidP="4FA08F7E">
            <w:r w:rsidRPr="4FA08F7E">
              <w:rPr>
                <w:rFonts w:ascii="Arial" w:eastAsia="Arial" w:hAnsi="Arial" w:cs="Arial"/>
                <w:sz w:val="18"/>
                <w:szCs w:val="18"/>
              </w:rPr>
              <w:t>Adverb</w:t>
            </w:r>
          </w:p>
          <w:p w14:paraId="4E609EDE" w14:textId="30969BF0" w:rsidR="4FA08F7E" w:rsidRDefault="4FA08F7E" w:rsidP="4FA08F7E">
            <w:r w:rsidRPr="4FA08F7E">
              <w:rPr>
                <w:rFonts w:ascii="Arial" w:eastAsia="Arial" w:hAnsi="Arial" w:cs="Arial"/>
                <w:sz w:val="18"/>
                <w:szCs w:val="18"/>
              </w:rPr>
              <w:t>Suffixes</w:t>
            </w:r>
          </w:p>
          <w:p w14:paraId="59CD1D4A" w14:textId="039CDFF4" w:rsidR="4FA08F7E" w:rsidRDefault="4FA08F7E" w:rsidP="4FA08F7E">
            <w:r w:rsidRPr="4FA08F7E">
              <w:rPr>
                <w:rFonts w:ascii="Arial" w:eastAsia="Arial" w:hAnsi="Arial" w:cs="Arial"/>
                <w:sz w:val="18"/>
                <w:szCs w:val="18"/>
              </w:rPr>
              <w:t>Complex sentence</w:t>
            </w:r>
          </w:p>
          <w:p w14:paraId="09F89BB1" w14:textId="262B3F23" w:rsidR="4FA08F7E" w:rsidRDefault="4FA08F7E" w:rsidP="4FA08F7E">
            <w:r w:rsidRPr="4FA08F7E">
              <w:rPr>
                <w:rFonts w:ascii="Arial" w:eastAsia="Arial" w:hAnsi="Arial" w:cs="Arial"/>
                <w:sz w:val="18"/>
                <w:szCs w:val="18"/>
              </w:rPr>
              <w:t>Subordinate clause</w:t>
            </w:r>
          </w:p>
          <w:p w14:paraId="394E5198" w14:textId="2A66B974" w:rsidR="4FA08F7E" w:rsidRDefault="4FA08F7E" w:rsidP="4FA08F7E">
            <w:r w:rsidRPr="4FA08F7E">
              <w:rPr>
                <w:rFonts w:ascii="Arial" w:eastAsia="Arial" w:hAnsi="Arial" w:cs="Arial"/>
                <w:sz w:val="18"/>
                <w:szCs w:val="18"/>
              </w:rPr>
              <w:t>Main clause</w:t>
            </w:r>
          </w:p>
          <w:p w14:paraId="17D6CC9F" w14:textId="66B337AD" w:rsidR="4FA08F7E" w:rsidRDefault="4FA08F7E" w:rsidP="4FA08F7E">
            <w:r w:rsidRPr="4FA08F7E">
              <w:rPr>
                <w:rFonts w:ascii="Arial" w:eastAsia="Arial" w:hAnsi="Arial" w:cs="Arial"/>
                <w:sz w:val="18"/>
                <w:szCs w:val="18"/>
              </w:rPr>
              <w:t>Subordinating conjunction</w:t>
            </w:r>
          </w:p>
          <w:p w14:paraId="3FDF1224" w14:textId="4D227F78" w:rsidR="4FA08F7E" w:rsidRDefault="4FA08F7E" w:rsidP="4FA08F7E">
            <w:r w:rsidRPr="4FA08F7E">
              <w:rPr>
                <w:rFonts w:ascii="Arial" w:eastAsia="Arial" w:hAnsi="Arial" w:cs="Arial"/>
                <w:sz w:val="18"/>
                <w:szCs w:val="18"/>
              </w:rPr>
              <w:t xml:space="preserve"> </w:t>
            </w:r>
          </w:p>
        </w:tc>
        <w:tc>
          <w:tcPr>
            <w:tcW w:w="2283" w:type="dxa"/>
          </w:tcPr>
          <w:p w14:paraId="2F340AB1" w14:textId="4E2A24B9" w:rsidR="4FA08F7E" w:rsidRDefault="4FA08F7E" w:rsidP="4FA08F7E">
            <w:r w:rsidRPr="4FA08F7E">
              <w:rPr>
                <w:rFonts w:ascii="Arial" w:eastAsia="Arial" w:hAnsi="Arial" w:cs="Arial"/>
                <w:sz w:val="18"/>
                <w:szCs w:val="18"/>
              </w:rPr>
              <w:t>Past tense verbs</w:t>
            </w:r>
          </w:p>
          <w:p w14:paraId="4D61AF07" w14:textId="0FD33DA8" w:rsidR="4FA08F7E" w:rsidRDefault="4FA08F7E" w:rsidP="4FA08F7E">
            <w:r w:rsidRPr="4FA08F7E">
              <w:rPr>
                <w:rFonts w:ascii="Arial" w:eastAsia="Arial" w:hAnsi="Arial" w:cs="Arial"/>
                <w:sz w:val="18"/>
                <w:szCs w:val="18"/>
              </w:rPr>
              <w:t>Past progressive verbs</w:t>
            </w:r>
          </w:p>
          <w:p w14:paraId="09284C51" w14:textId="279C8B52" w:rsidR="4FA08F7E" w:rsidRDefault="4FA08F7E" w:rsidP="4FA08F7E">
            <w:r w:rsidRPr="4FA08F7E">
              <w:rPr>
                <w:rFonts w:ascii="Arial" w:eastAsia="Arial" w:hAnsi="Arial" w:cs="Arial"/>
                <w:sz w:val="18"/>
                <w:szCs w:val="18"/>
              </w:rPr>
              <w:t>Commas</w:t>
            </w:r>
          </w:p>
          <w:p w14:paraId="77B18B38" w14:textId="37FF5D1D" w:rsidR="4FA08F7E" w:rsidRDefault="4FA08F7E" w:rsidP="4FA08F7E">
            <w:r w:rsidRPr="4FA08F7E">
              <w:rPr>
                <w:rFonts w:ascii="Arial" w:eastAsia="Arial" w:hAnsi="Arial" w:cs="Arial"/>
                <w:sz w:val="18"/>
                <w:szCs w:val="18"/>
              </w:rPr>
              <w:t>adjectives</w:t>
            </w:r>
          </w:p>
        </w:tc>
        <w:tc>
          <w:tcPr>
            <w:tcW w:w="2261" w:type="dxa"/>
          </w:tcPr>
          <w:p w14:paraId="663AAACA" w14:textId="619E1DE3" w:rsidR="4FA08F7E" w:rsidRDefault="4FA08F7E" w:rsidP="4FA08F7E">
            <w:r w:rsidRPr="4FA08F7E">
              <w:rPr>
                <w:rFonts w:ascii="Arial" w:eastAsia="Arial" w:hAnsi="Arial" w:cs="Arial"/>
                <w:sz w:val="18"/>
                <w:szCs w:val="18"/>
              </w:rPr>
              <w:t>Apostrophes</w:t>
            </w:r>
          </w:p>
          <w:p w14:paraId="47E7F84E" w14:textId="57444181" w:rsidR="4FA08F7E" w:rsidRDefault="4FA08F7E" w:rsidP="4FA08F7E">
            <w:r w:rsidRPr="4FA08F7E">
              <w:rPr>
                <w:rFonts w:ascii="Arial" w:eastAsia="Arial" w:hAnsi="Arial" w:cs="Arial"/>
                <w:sz w:val="18"/>
                <w:szCs w:val="18"/>
              </w:rPr>
              <w:t>Present progressive</w:t>
            </w:r>
          </w:p>
          <w:p w14:paraId="0DA9992D" w14:textId="12CE0B96" w:rsidR="4FA08F7E" w:rsidRDefault="4FA08F7E" w:rsidP="4FA08F7E">
            <w:r w:rsidRPr="4FA08F7E">
              <w:rPr>
                <w:rFonts w:ascii="Arial" w:eastAsia="Arial" w:hAnsi="Arial" w:cs="Arial"/>
                <w:sz w:val="18"/>
                <w:szCs w:val="18"/>
              </w:rPr>
              <w:t>Adjectives</w:t>
            </w:r>
          </w:p>
          <w:p w14:paraId="44B174C5" w14:textId="0A9DE899" w:rsidR="4FA08F7E" w:rsidRDefault="4FA08F7E" w:rsidP="4FA08F7E">
            <w:r w:rsidRPr="4FA08F7E">
              <w:rPr>
                <w:rFonts w:ascii="Arial" w:eastAsia="Arial" w:hAnsi="Arial" w:cs="Arial"/>
                <w:sz w:val="18"/>
                <w:szCs w:val="18"/>
              </w:rPr>
              <w:t>adverbs</w:t>
            </w:r>
          </w:p>
        </w:tc>
      </w:tr>
    </w:tbl>
    <w:p w14:paraId="720462DE" w14:textId="77777777" w:rsidR="008C0B57" w:rsidRDefault="008C0B57" w:rsidP="00C6587C">
      <w:pPr>
        <w:rPr>
          <w:rFonts w:ascii="Arial" w:hAnsi="Arial" w:cs="Arial"/>
        </w:rPr>
      </w:pPr>
    </w:p>
    <w:p w14:paraId="27EB286E" w14:textId="77777777" w:rsidR="00761CD7" w:rsidRDefault="00761CD7" w:rsidP="00C6587C">
      <w:pPr>
        <w:rPr>
          <w:rFonts w:ascii="Arial" w:hAnsi="Arial" w:cs="Arial"/>
        </w:rPr>
      </w:pPr>
    </w:p>
    <w:p w14:paraId="1B8D73CB" w14:textId="77777777" w:rsidR="00761CD7" w:rsidRDefault="00761CD7" w:rsidP="00C6587C">
      <w:pPr>
        <w:rPr>
          <w:rFonts w:ascii="Arial" w:hAnsi="Arial" w:cs="Arial"/>
        </w:rPr>
      </w:pPr>
    </w:p>
    <w:p w14:paraId="40552797" w14:textId="77777777" w:rsidR="00761CD7" w:rsidRDefault="00761CD7" w:rsidP="00C6587C">
      <w:pPr>
        <w:rPr>
          <w:rFonts w:ascii="Arial" w:hAnsi="Arial" w:cs="Arial"/>
        </w:rPr>
      </w:pPr>
    </w:p>
    <w:p w14:paraId="35548942" w14:textId="77777777" w:rsidR="00761CD7" w:rsidRDefault="00761CD7" w:rsidP="00C6587C">
      <w:pPr>
        <w:rPr>
          <w:rFonts w:ascii="Arial" w:hAnsi="Arial" w:cs="Arial"/>
        </w:rPr>
      </w:pPr>
    </w:p>
    <w:p w14:paraId="51A8419B" w14:textId="77777777" w:rsidR="00761CD7" w:rsidRDefault="00761CD7" w:rsidP="00C6587C">
      <w:pPr>
        <w:rPr>
          <w:rFonts w:ascii="Arial" w:hAnsi="Arial" w:cs="Arial"/>
        </w:rPr>
      </w:pPr>
    </w:p>
    <w:p w14:paraId="28125B66" w14:textId="77777777" w:rsidR="00761CD7" w:rsidRDefault="00761CD7" w:rsidP="00C6587C">
      <w:pPr>
        <w:rPr>
          <w:rFonts w:ascii="Arial" w:hAnsi="Arial" w:cs="Arial"/>
        </w:rPr>
      </w:pPr>
    </w:p>
    <w:p w14:paraId="070C7266" w14:textId="77777777" w:rsidR="00761CD7" w:rsidRDefault="00761CD7" w:rsidP="00C6587C">
      <w:pPr>
        <w:rPr>
          <w:rFonts w:ascii="Arial" w:hAnsi="Arial" w:cs="Arial"/>
        </w:rPr>
      </w:pPr>
    </w:p>
    <w:p w14:paraId="4F381988" w14:textId="54130BFA" w:rsidR="4FA08F7E" w:rsidRDefault="4FA08F7E" w:rsidP="4FA08F7E">
      <w:pPr>
        <w:rPr>
          <w:rFonts w:ascii="Arial" w:hAnsi="Arial" w:cs="Arial"/>
        </w:rPr>
      </w:pPr>
    </w:p>
    <w:p w14:paraId="69AE1DBD" w14:textId="7BEE6194" w:rsidR="4FA08F7E" w:rsidRDefault="4FA08F7E" w:rsidP="4FA08F7E">
      <w:pPr>
        <w:rPr>
          <w:rFonts w:ascii="Arial" w:hAnsi="Arial" w:cs="Arial"/>
        </w:rPr>
      </w:pPr>
    </w:p>
    <w:p w14:paraId="553416B1" w14:textId="6FBBB49C" w:rsidR="00EA329F" w:rsidRDefault="00EA329F" w:rsidP="00C6587C">
      <w:pPr>
        <w:rPr>
          <w:rFonts w:ascii="Arial" w:hAnsi="Arial" w:cs="Arial"/>
        </w:rPr>
      </w:pPr>
    </w:p>
    <w:p w14:paraId="0F0CA4BC" w14:textId="73186EAD" w:rsidR="00F269F2" w:rsidRDefault="00F269F2" w:rsidP="00C6587C">
      <w:pPr>
        <w:rPr>
          <w:rFonts w:ascii="Arial" w:hAnsi="Arial" w:cs="Arial"/>
        </w:rPr>
      </w:pPr>
    </w:p>
    <w:p w14:paraId="0B5ACD66" w14:textId="3F80FDC1" w:rsidR="00F269F2" w:rsidRDefault="00F269F2" w:rsidP="00C6587C">
      <w:pPr>
        <w:rPr>
          <w:rFonts w:ascii="Arial" w:hAnsi="Arial" w:cs="Arial"/>
        </w:rPr>
      </w:pPr>
    </w:p>
    <w:p w14:paraId="5293A2D0" w14:textId="04D9ED44" w:rsidR="002169E9" w:rsidRDefault="002169E9" w:rsidP="00C6587C">
      <w:pPr>
        <w:rPr>
          <w:rFonts w:ascii="Arial" w:hAnsi="Arial" w:cs="Arial"/>
        </w:rPr>
      </w:pPr>
    </w:p>
    <w:p w14:paraId="37700C2A" w14:textId="77777777" w:rsidR="002169E9" w:rsidRDefault="002169E9" w:rsidP="00C6587C">
      <w:pPr>
        <w:rPr>
          <w:rFonts w:ascii="Arial" w:hAnsi="Arial" w:cs="Arial"/>
        </w:rPr>
      </w:pPr>
    </w:p>
    <w:p w14:paraId="040CA06D" w14:textId="77777777" w:rsidR="00F269F2" w:rsidRDefault="00F269F2" w:rsidP="00C6587C">
      <w:pPr>
        <w:rPr>
          <w:rFonts w:ascii="Arial" w:hAnsi="Arial" w:cs="Arial"/>
        </w:rPr>
      </w:pPr>
    </w:p>
    <w:p w14:paraId="6C060298" w14:textId="77777777" w:rsidR="009A2DA3" w:rsidRPr="001B4013" w:rsidRDefault="009A2DA3" w:rsidP="00C6587C">
      <w:pPr>
        <w:rPr>
          <w:rFonts w:ascii="Arial" w:hAnsi="Arial" w:cs="Arial"/>
        </w:rPr>
      </w:pPr>
    </w:p>
    <w:tbl>
      <w:tblPr>
        <w:tblStyle w:val="TableGrid"/>
        <w:tblW w:w="15451" w:type="dxa"/>
        <w:tblInd w:w="-714" w:type="dxa"/>
        <w:tblLayout w:type="fixed"/>
        <w:tblLook w:val="04A0" w:firstRow="1" w:lastRow="0" w:firstColumn="1" w:lastColumn="0" w:noHBand="0" w:noVBand="1"/>
      </w:tblPr>
      <w:tblGrid>
        <w:gridCol w:w="1702"/>
        <w:gridCol w:w="2291"/>
        <w:gridCol w:w="2292"/>
        <w:gridCol w:w="2291"/>
        <w:gridCol w:w="2292"/>
        <w:gridCol w:w="2291"/>
        <w:gridCol w:w="2292"/>
      </w:tblGrid>
      <w:tr w:rsidR="007F16A9" w:rsidRPr="001B4013" w14:paraId="45D92ADC" w14:textId="77777777" w:rsidTr="398471E2">
        <w:tc>
          <w:tcPr>
            <w:tcW w:w="15451" w:type="dxa"/>
            <w:gridSpan w:val="7"/>
            <w:shd w:val="clear" w:color="auto" w:fill="CF3339"/>
          </w:tcPr>
          <w:p w14:paraId="004DDB0D" w14:textId="6D7A6347" w:rsidR="00982A81" w:rsidRPr="001B4013" w:rsidRDefault="007F16A9" w:rsidP="00F14FEA">
            <w:pPr>
              <w:jc w:val="center"/>
              <w:rPr>
                <w:rFonts w:ascii="Arial" w:hAnsi="Arial" w:cs="Arial"/>
                <w:b/>
                <w:bCs/>
                <w:sz w:val="28"/>
                <w:szCs w:val="28"/>
              </w:rPr>
            </w:pPr>
            <w:r w:rsidRPr="001B4013">
              <w:rPr>
                <w:rFonts w:ascii="Arial" w:hAnsi="Arial" w:cs="Arial"/>
                <w:b/>
                <w:bCs/>
                <w:color w:val="FFFFFF" w:themeColor="background1"/>
                <w:sz w:val="28"/>
                <w:szCs w:val="28"/>
              </w:rPr>
              <w:lastRenderedPageBreak/>
              <w:t>Year 3</w:t>
            </w:r>
            <w:r w:rsidR="00803A2E" w:rsidRPr="001B4013">
              <w:rPr>
                <w:rFonts w:ascii="Arial" w:hAnsi="Arial" w:cs="Arial"/>
                <w:b/>
                <w:bCs/>
                <w:color w:val="FFFFFF" w:themeColor="background1"/>
                <w:sz w:val="28"/>
                <w:szCs w:val="28"/>
              </w:rPr>
              <w:t>/4</w:t>
            </w:r>
            <w:r w:rsidRPr="001B4013">
              <w:rPr>
                <w:rFonts w:ascii="Arial" w:hAnsi="Arial" w:cs="Arial"/>
                <w:b/>
                <w:bCs/>
                <w:color w:val="FFFFFF" w:themeColor="background1"/>
                <w:sz w:val="28"/>
                <w:szCs w:val="28"/>
              </w:rPr>
              <w:t xml:space="preserve"> Writing Curriculum</w:t>
            </w:r>
          </w:p>
        </w:tc>
      </w:tr>
      <w:tr w:rsidR="007F16A9" w:rsidRPr="001B4013" w14:paraId="79BF7F0D" w14:textId="77777777" w:rsidTr="398471E2">
        <w:tc>
          <w:tcPr>
            <w:tcW w:w="1702" w:type="dxa"/>
          </w:tcPr>
          <w:p w14:paraId="374E090C" w14:textId="77777777" w:rsidR="007F16A9" w:rsidRPr="001B4013" w:rsidRDefault="007F16A9" w:rsidP="00827D76">
            <w:pPr>
              <w:rPr>
                <w:rFonts w:ascii="Arial" w:hAnsi="Arial" w:cs="Arial"/>
              </w:rPr>
            </w:pPr>
          </w:p>
        </w:tc>
        <w:tc>
          <w:tcPr>
            <w:tcW w:w="2291" w:type="dxa"/>
          </w:tcPr>
          <w:p w14:paraId="47BDF264" w14:textId="60A0F112" w:rsidR="007F16A9" w:rsidRPr="001C54C0" w:rsidRDefault="007F16A9" w:rsidP="00F30807">
            <w:pPr>
              <w:jc w:val="center"/>
              <w:rPr>
                <w:rFonts w:ascii="Arial" w:hAnsi="Arial" w:cs="Arial"/>
                <w:b/>
                <w:bCs/>
              </w:rPr>
            </w:pPr>
            <w:r w:rsidRPr="001C54C0">
              <w:rPr>
                <w:rFonts w:ascii="Arial" w:hAnsi="Arial" w:cs="Arial"/>
                <w:b/>
                <w:bCs/>
              </w:rPr>
              <w:t>Autumn 1</w:t>
            </w:r>
          </w:p>
        </w:tc>
        <w:tc>
          <w:tcPr>
            <w:tcW w:w="2292" w:type="dxa"/>
          </w:tcPr>
          <w:p w14:paraId="5D08C8C8" w14:textId="77777777" w:rsidR="007F16A9" w:rsidRPr="001C54C0" w:rsidRDefault="007F16A9" w:rsidP="00F30807">
            <w:pPr>
              <w:jc w:val="center"/>
              <w:rPr>
                <w:rFonts w:ascii="Arial" w:hAnsi="Arial" w:cs="Arial"/>
                <w:b/>
                <w:bCs/>
              </w:rPr>
            </w:pPr>
            <w:r w:rsidRPr="001C54C0">
              <w:rPr>
                <w:rFonts w:ascii="Arial" w:hAnsi="Arial" w:cs="Arial"/>
                <w:b/>
                <w:bCs/>
              </w:rPr>
              <w:t>Autumn 2</w:t>
            </w:r>
          </w:p>
        </w:tc>
        <w:tc>
          <w:tcPr>
            <w:tcW w:w="2291" w:type="dxa"/>
          </w:tcPr>
          <w:p w14:paraId="350B946C" w14:textId="77777777" w:rsidR="007F16A9" w:rsidRPr="001C54C0" w:rsidRDefault="007F16A9" w:rsidP="00F30807">
            <w:pPr>
              <w:jc w:val="center"/>
              <w:rPr>
                <w:rFonts w:ascii="Arial" w:hAnsi="Arial" w:cs="Arial"/>
                <w:b/>
                <w:bCs/>
              </w:rPr>
            </w:pPr>
            <w:r w:rsidRPr="001C54C0">
              <w:rPr>
                <w:rFonts w:ascii="Arial" w:hAnsi="Arial" w:cs="Arial"/>
                <w:b/>
                <w:bCs/>
              </w:rPr>
              <w:t>Spring 1</w:t>
            </w:r>
          </w:p>
        </w:tc>
        <w:tc>
          <w:tcPr>
            <w:tcW w:w="2292" w:type="dxa"/>
          </w:tcPr>
          <w:p w14:paraId="1849BF11" w14:textId="77777777" w:rsidR="007F16A9" w:rsidRPr="001C54C0" w:rsidRDefault="007F16A9" w:rsidP="00F30807">
            <w:pPr>
              <w:jc w:val="center"/>
              <w:rPr>
                <w:rFonts w:ascii="Arial" w:hAnsi="Arial" w:cs="Arial"/>
                <w:b/>
                <w:bCs/>
              </w:rPr>
            </w:pPr>
            <w:r w:rsidRPr="001C54C0">
              <w:rPr>
                <w:rFonts w:ascii="Arial" w:hAnsi="Arial" w:cs="Arial"/>
                <w:b/>
                <w:bCs/>
              </w:rPr>
              <w:t>Spring 2</w:t>
            </w:r>
          </w:p>
        </w:tc>
        <w:tc>
          <w:tcPr>
            <w:tcW w:w="2291" w:type="dxa"/>
          </w:tcPr>
          <w:p w14:paraId="60339BC2" w14:textId="77777777" w:rsidR="007F16A9" w:rsidRPr="001C54C0" w:rsidRDefault="007F16A9" w:rsidP="00F30807">
            <w:pPr>
              <w:jc w:val="center"/>
              <w:rPr>
                <w:rFonts w:ascii="Arial" w:hAnsi="Arial" w:cs="Arial"/>
                <w:b/>
                <w:bCs/>
              </w:rPr>
            </w:pPr>
            <w:r w:rsidRPr="001C54C0">
              <w:rPr>
                <w:rFonts w:ascii="Arial" w:hAnsi="Arial" w:cs="Arial"/>
                <w:b/>
                <w:bCs/>
              </w:rPr>
              <w:t>Summer 1</w:t>
            </w:r>
          </w:p>
        </w:tc>
        <w:tc>
          <w:tcPr>
            <w:tcW w:w="2292" w:type="dxa"/>
          </w:tcPr>
          <w:p w14:paraId="36EB3E3D" w14:textId="77777777" w:rsidR="007F16A9" w:rsidRPr="001C54C0" w:rsidRDefault="007F16A9" w:rsidP="00F30807">
            <w:pPr>
              <w:jc w:val="center"/>
              <w:rPr>
                <w:rFonts w:ascii="Arial" w:hAnsi="Arial" w:cs="Arial"/>
                <w:b/>
                <w:bCs/>
              </w:rPr>
            </w:pPr>
            <w:r w:rsidRPr="001C54C0">
              <w:rPr>
                <w:rFonts w:ascii="Arial" w:hAnsi="Arial" w:cs="Arial"/>
                <w:b/>
                <w:bCs/>
              </w:rPr>
              <w:t>Summer 2</w:t>
            </w:r>
          </w:p>
        </w:tc>
      </w:tr>
      <w:tr w:rsidR="00286E40" w:rsidRPr="001B4013" w14:paraId="2C5BD0B8" w14:textId="77777777" w:rsidTr="398471E2">
        <w:tc>
          <w:tcPr>
            <w:tcW w:w="1702" w:type="dxa"/>
          </w:tcPr>
          <w:p w14:paraId="1792D1D3" w14:textId="01EF56F6" w:rsidR="00286E40" w:rsidRPr="00D43C77" w:rsidRDefault="00B8432B" w:rsidP="00286E40">
            <w:pPr>
              <w:rPr>
                <w:rFonts w:ascii="Arial" w:hAnsi="Arial" w:cs="Arial"/>
                <w:b/>
                <w:bCs/>
              </w:rPr>
            </w:pPr>
            <w:r w:rsidRPr="00D43C77">
              <w:rPr>
                <w:rFonts w:ascii="Arial" w:hAnsi="Arial" w:cs="Arial"/>
                <w:b/>
                <w:bCs/>
              </w:rPr>
              <w:t xml:space="preserve">Topic Links </w:t>
            </w:r>
          </w:p>
        </w:tc>
        <w:tc>
          <w:tcPr>
            <w:tcW w:w="2291" w:type="dxa"/>
            <w:vAlign w:val="center"/>
          </w:tcPr>
          <w:p w14:paraId="5B1E7091" w14:textId="6B19E224" w:rsidR="00286E40" w:rsidRPr="009313CE" w:rsidRDefault="00064D69" w:rsidP="009313CE">
            <w:pPr>
              <w:rPr>
                <w:rFonts w:ascii="SassoonCRInfantMedium" w:hAnsi="SassoonCRInfantMedium" w:cs="Arial"/>
                <w:bCs/>
                <w:color w:val="000000" w:themeColor="text1"/>
                <w:sz w:val="24"/>
                <w:szCs w:val="24"/>
              </w:rPr>
            </w:pPr>
            <w:r>
              <w:rPr>
                <w:rFonts w:ascii="SassoonCRInfantMedium" w:hAnsi="SassoonCRInfantMedium" w:cs="Arial"/>
                <w:bCs/>
                <w:color w:val="000000" w:themeColor="text1"/>
                <w:sz w:val="24"/>
                <w:szCs w:val="24"/>
              </w:rPr>
              <w:t>Friendship</w:t>
            </w:r>
          </w:p>
        </w:tc>
        <w:tc>
          <w:tcPr>
            <w:tcW w:w="2292" w:type="dxa"/>
            <w:vAlign w:val="center"/>
          </w:tcPr>
          <w:p w14:paraId="79BE4333" w14:textId="77777777" w:rsidR="00286E40" w:rsidRDefault="00064D69" w:rsidP="009313CE">
            <w:pPr>
              <w:rPr>
                <w:rFonts w:ascii="SassoonCRInfantMedium" w:hAnsi="SassoonCRInfantMedium" w:cs="Arial"/>
                <w:bCs/>
                <w:color w:val="000000" w:themeColor="text1"/>
                <w:sz w:val="24"/>
                <w:szCs w:val="24"/>
              </w:rPr>
            </w:pPr>
            <w:r>
              <w:rPr>
                <w:rFonts w:ascii="SassoonCRInfantMedium" w:hAnsi="SassoonCRInfantMedium" w:cs="Arial"/>
                <w:bCs/>
                <w:color w:val="000000" w:themeColor="text1"/>
                <w:sz w:val="24"/>
                <w:szCs w:val="24"/>
              </w:rPr>
              <w:t>History – Stone Age to Iron Age Britain</w:t>
            </w:r>
          </w:p>
          <w:p w14:paraId="66350C47" w14:textId="2233A33D" w:rsidR="00064D69" w:rsidRPr="009313CE" w:rsidRDefault="00064D69" w:rsidP="009313CE">
            <w:pPr>
              <w:rPr>
                <w:rFonts w:ascii="SassoonCRInfantMedium" w:hAnsi="SassoonCRInfantMedium" w:cs="Arial"/>
                <w:bCs/>
                <w:color w:val="000000" w:themeColor="text1"/>
                <w:sz w:val="24"/>
                <w:szCs w:val="24"/>
              </w:rPr>
            </w:pPr>
            <w:r>
              <w:rPr>
                <w:rFonts w:ascii="SassoonCRInfantMedium" w:hAnsi="SassoonCRInfantMedium" w:cs="Arial"/>
                <w:bCs/>
                <w:color w:val="000000" w:themeColor="text1"/>
                <w:sz w:val="24"/>
                <w:szCs w:val="24"/>
              </w:rPr>
              <w:t>Science Magnets</w:t>
            </w:r>
          </w:p>
        </w:tc>
        <w:tc>
          <w:tcPr>
            <w:tcW w:w="2291" w:type="dxa"/>
            <w:vAlign w:val="center"/>
          </w:tcPr>
          <w:p w14:paraId="1E7AC6E0" w14:textId="51AA2B6F" w:rsidR="00286E40" w:rsidRPr="009313CE" w:rsidRDefault="00064D69" w:rsidP="009313CE">
            <w:pPr>
              <w:rPr>
                <w:rFonts w:ascii="SassoonCRInfantMedium" w:hAnsi="SassoonCRInfantMedium" w:cs="Arial"/>
                <w:bCs/>
                <w:color w:val="000000" w:themeColor="text1"/>
                <w:sz w:val="24"/>
                <w:szCs w:val="24"/>
              </w:rPr>
            </w:pPr>
            <w:r>
              <w:rPr>
                <w:rFonts w:ascii="SassoonCRInfantMedium" w:hAnsi="SassoonCRInfantMedium" w:cs="Arial"/>
                <w:bCs/>
                <w:color w:val="000000" w:themeColor="text1"/>
                <w:sz w:val="24"/>
                <w:szCs w:val="24"/>
              </w:rPr>
              <w:t xml:space="preserve">Geography- </w:t>
            </w:r>
            <w:proofErr w:type="spellStart"/>
            <w:r>
              <w:rPr>
                <w:rFonts w:ascii="SassoonCRInfantMedium" w:hAnsi="SassoonCRInfantMedium" w:cs="Arial"/>
                <w:bCs/>
                <w:color w:val="000000" w:themeColor="text1"/>
                <w:sz w:val="24"/>
                <w:szCs w:val="24"/>
              </w:rPr>
              <w:t>uk</w:t>
            </w:r>
            <w:proofErr w:type="spellEnd"/>
            <w:r>
              <w:rPr>
                <w:rFonts w:ascii="SassoonCRInfantMedium" w:hAnsi="SassoonCRInfantMedium" w:cs="Arial"/>
                <w:bCs/>
                <w:color w:val="000000" w:themeColor="text1"/>
                <w:sz w:val="24"/>
                <w:szCs w:val="24"/>
              </w:rPr>
              <w:t xml:space="preserve"> cities</w:t>
            </w:r>
          </w:p>
        </w:tc>
        <w:tc>
          <w:tcPr>
            <w:tcW w:w="2292" w:type="dxa"/>
            <w:vAlign w:val="center"/>
          </w:tcPr>
          <w:p w14:paraId="4D30E85A" w14:textId="43656ED0" w:rsidR="00C32A90" w:rsidRPr="009313CE" w:rsidRDefault="00064D69" w:rsidP="009313CE">
            <w:pPr>
              <w:rPr>
                <w:rFonts w:ascii="SassoonCRInfantMedium" w:hAnsi="SassoonCRInfantMedium" w:cs="Arial"/>
                <w:bCs/>
                <w:color w:val="000000" w:themeColor="text1"/>
                <w:sz w:val="24"/>
                <w:szCs w:val="24"/>
              </w:rPr>
            </w:pPr>
            <w:r>
              <w:rPr>
                <w:rFonts w:ascii="SassoonCRInfantMedium" w:hAnsi="SassoonCRInfantMedium" w:cs="Arial"/>
                <w:bCs/>
                <w:color w:val="000000" w:themeColor="text1"/>
                <w:sz w:val="24"/>
                <w:szCs w:val="24"/>
              </w:rPr>
              <w:t xml:space="preserve">Science – Plants </w:t>
            </w:r>
            <w:r w:rsidR="00FE4B03">
              <w:rPr>
                <w:rFonts w:ascii="SassoonCRInfantMedium" w:hAnsi="SassoonCRInfantMedium" w:cs="Arial"/>
                <w:bCs/>
                <w:color w:val="000000" w:themeColor="text1"/>
                <w:sz w:val="24"/>
                <w:szCs w:val="24"/>
              </w:rPr>
              <w:t xml:space="preserve">Living things </w:t>
            </w:r>
          </w:p>
        </w:tc>
        <w:tc>
          <w:tcPr>
            <w:tcW w:w="2291" w:type="dxa"/>
            <w:vAlign w:val="center"/>
          </w:tcPr>
          <w:p w14:paraId="588F43AC" w14:textId="77777777" w:rsidR="00286E40" w:rsidRDefault="00B05238" w:rsidP="009313CE">
            <w:pPr>
              <w:pStyle w:val="paragraph"/>
              <w:spacing w:before="0" w:beforeAutospacing="0" w:after="0" w:afterAutospacing="0"/>
              <w:textAlignment w:val="baseline"/>
              <w:rPr>
                <w:rStyle w:val="normaltextrun"/>
                <w:rFonts w:ascii="SassoonCRInfantMedium" w:hAnsi="SassoonCRInfantMedium" w:cs="Segoe UI"/>
                <w:color w:val="1F1F1F"/>
              </w:rPr>
            </w:pPr>
            <w:r w:rsidRPr="009313CE">
              <w:rPr>
                <w:rStyle w:val="normaltextrun"/>
                <w:rFonts w:ascii="SassoonCRInfantMedium" w:hAnsi="SassoonCRInfantMedium" w:cs="Segoe UI"/>
                <w:color w:val="1F1F1F"/>
              </w:rPr>
              <w:t xml:space="preserve">Christina </w:t>
            </w:r>
            <w:proofErr w:type="spellStart"/>
            <w:r w:rsidRPr="009313CE">
              <w:rPr>
                <w:rStyle w:val="normaltextrun"/>
                <w:rFonts w:ascii="SassoonCRInfantMedium" w:hAnsi="SassoonCRInfantMedium" w:cs="Segoe UI"/>
                <w:color w:val="1F1F1F"/>
              </w:rPr>
              <w:t>Balit</w:t>
            </w:r>
            <w:proofErr w:type="spellEnd"/>
            <w:r w:rsidRPr="009313CE">
              <w:rPr>
                <w:rStyle w:val="normaltextrun"/>
                <w:rFonts w:ascii="SassoonCRInfantMedium" w:hAnsi="SassoonCRInfantMedium" w:cs="Segoe UI"/>
                <w:color w:val="1F1F1F"/>
              </w:rPr>
              <w:t xml:space="preserve">  </w:t>
            </w:r>
          </w:p>
          <w:p w14:paraId="7FEBE1C7" w14:textId="102F8AA0" w:rsidR="00C32A90" w:rsidRPr="009313CE" w:rsidRDefault="00C32A90" w:rsidP="009313CE">
            <w:pPr>
              <w:pStyle w:val="paragraph"/>
              <w:spacing w:before="0" w:beforeAutospacing="0" w:after="0" w:afterAutospacing="0"/>
              <w:textAlignment w:val="baseline"/>
              <w:rPr>
                <w:rFonts w:ascii="SassoonCRInfantMedium" w:hAnsi="SassoonCRInfantMedium" w:cs="Arial"/>
                <w:bCs/>
                <w:color w:val="000000" w:themeColor="text1"/>
              </w:rPr>
            </w:pPr>
            <w:r>
              <w:rPr>
                <w:rFonts w:ascii="SassoonCRInfantMedium" w:hAnsi="SassoonCRInfantMedium" w:cs="Arial"/>
                <w:bCs/>
                <w:color w:val="000000" w:themeColor="text1"/>
              </w:rPr>
              <w:t>(Romans -History)</w:t>
            </w:r>
          </w:p>
        </w:tc>
        <w:tc>
          <w:tcPr>
            <w:tcW w:w="2292" w:type="dxa"/>
            <w:vAlign w:val="center"/>
          </w:tcPr>
          <w:p w14:paraId="295E93E0" w14:textId="7E00C157" w:rsidR="00286E40" w:rsidRPr="009313CE" w:rsidRDefault="000620F9" w:rsidP="000620F9">
            <w:pPr>
              <w:pStyle w:val="paragraph"/>
              <w:spacing w:before="0" w:beforeAutospacing="0" w:after="0" w:afterAutospacing="0"/>
              <w:textAlignment w:val="baseline"/>
              <w:rPr>
                <w:rFonts w:ascii="SassoonCRInfantMedium" w:hAnsi="SassoonCRInfantMedium" w:cs="Arial"/>
                <w:bCs/>
                <w:color w:val="000000" w:themeColor="text1"/>
              </w:rPr>
            </w:pPr>
            <w:r>
              <w:rPr>
                <w:rFonts w:ascii="SassoonCRInfantMedium" w:hAnsi="SassoonCRInfantMedium" w:cs="Arial"/>
                <w:bCs/>
                <w:color w:val="000000" w:themeColor="text1"/>
              </w:rPr>
              <w:t>Design and Technology - Castles</w:t>
            </w:r>
          </w:p>
        </w:tc>
      </w:tr>
      <w:tr w:rsidR="00286E40" w:rsidRPr="001B4013" w14:paraId="29986425" w14:textId="77777777" w:rsidTr="398471E2">
        <w:tc>
          <w:tcPr>
            <w:tcW w:w="1702" w:type="dxa"/>
          </w:tcPr>
          <w:p w14:paraId="427A0E35" w14:textId="0E4A7D13" w:rsidR="00286E40" w:rsidRPr="00D43C77" w:rsidRDefault="00286E40" w:rsidP="00286E40">
            <w:pPr>
              <w:rPr>
                <w:rFonts w:ascii="Arial" w:hAnsi="Arial" w:cs="Arial"/>
                <w:b/>
                <w:bCs/>
              </w:rPr>
            </w:pPr>
            <w:r w:rsidRPr="00D43C77">
              <w:rPr>
                <w:rFonts w:ascii="Arial" w:hAnsi="Arial" w:cs="Arial"/>
                <w:b/>
                <w:bCs/>
              </w:rPr>
              <w:t>Key Text</w:t>
            </w:r>
            <w:r w:rsidR="0030364E" w:rsidRPr="00D43C77">
              <w:rPr>
                <w:rFonts w:ascii="Arial" w:hAnsi="Arial" w:cs="Arial"/>
                <w:b/>
                <w:bCs/>
              </w:rPr>
              <w:t>s</w:t>
            </w:r>
          </w:p>
        </w:tc>
        <w:tc>
          <w:tcPr>
            <w:tcW w:w="2291" w:type="dxa"/>
          </w:tcPr>
          <w:p w14:paraId="6D13588F" w14:textId="77777777" w:rsidR="00E5194D" w:rsidRDefault="00013899" w:rsidP="009313CE">
            <w:pPr>
              <w:rPr>
                <w:rFonts w:ascii="SassoonCRInfantMedium" w:hAnsi="SassoonCRInfantMedium" w:cs="Arial"/>
                <w:sz w:val="24"/>
                <w:szCs w:val="24"/>
              </w:rPr>
            </w:pPr>
            <w:r w:rsidRPr="009313CE">
              <w:rPr>
                <w:rFonts w:ascii="SassoonCRInfantMedium" w:hAnsi="SassoonCRInfantMedium" w:cs="Arial"/>
                <w:sz w:val="24"/>
                <w:szCs w:val="24"/>
              </w:rPr>
              <w:t>The BFG</w:t>
            </w:r>
          </w:p>
          <w:p w14:paraId="68A4C5AC" w14:textId="2AEF1B3A" w:rsidR="00064D69" w:rsidRPr="009313CE" w:rsidRDefault="2E1905FD" w:rsidP="009313CE">
            <w:r w:rsidRPr="398471E2">
              <w:rPr>
                <w:rFonts w:ascii="SassoonCRInfantMedium" w:hAnsi="SassoonCRInfantMedium" w:cs="Arial"/>
                <w:color w:val="000000" w:themeColor="text1"/>
                <w:sz w:val="24"/>
                <w:szCs w:val="24"/>
              </w:rPr>
              <w:t>Roald Dahl</w:t>
            </w:r>
          </w:p>
          <w:p w14:paraId="5E538C58" w14:textId="22749DA6" w:rsidR="00064D69" w:rsidRPr="009313CE" w:rsidRDefault="5F795825" w:rsidP="398471E2">
            <w:r>
              <w:rPr>
                <w:noProof/>
              </w:rPr>
              <w:drawing>
                <wp:inline distT="0" distB="0" distL="0" distR="0" wp14:anchorId="20087312" wp14:editId="0787F7F1">
                  <wp:extent cx="804480" cy="1266825"/>
                  <wp:effectExtent l="0" t="0" r="0" b="0"/>
                  <wp:docPr id="2016520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20387" name="Picture 2016520387"/>
                          <pic:cNvPicPr/>
                        </pic:nvPicPr>
                        <pic:blipFill>
                          <a:blip r:embed="rId23">
                            <a:extLst>
                              <a:ext uri="{28A0092B-C50C-407E-A947-70E740481C1C}">
                                <a14:useLocalDpi xmlns:a14="http://schemas.microsoft.com/office/drawing/2010/main"/>
                              </a:ext>
                            </a:extLst>
                          </a:blip>
                          <a:stretch>
                            <a:fillRect/>
                          </a:stretch>
                        </pic:blipFill>
                        <pic:spPr>
                          <a:xfrm>
                            <a:off x="0" y="0"/>
                            <a:ext cx="804480" cy="1266825"/>
                          </a:xfrm>
                          <a:prstGeom prst="rect">
                            <a:avLst/>
                          </a:prstGeom>
                        </pic:spPr>
                      </pic:pic>
                    </a:graphicData>
                  </a:graphic>
                </wp:inline>
              </w:drawing>
            </w:r>
          </w:p>
        </w:tc>
        <w:tc>
          <w:tcPr>
            <w:tcW w:w="2292" w:type="dxa"/>
          </w:tcPr>
          <w:p w14:paraId="1391E5DA" w14:textId="77777777" w:rsidR="004F2462" w:rsidRDefault="00E53025" w:rsidP="009313CE">
            <w:pPr>
              <w:rPr>
                <w:rFonts w:ascii="SassoonCRInfantMedium" w:hAnsi="SassoonCRInfantMedium" w:cs="Arial"/>
                <w:sz w:val="24"/>
                <w:szCs w:val="24"/>
              </w:rPr>
            </w:pPr>
            <w:r w:rsidRPr="009313CE">
              <w:rPr>
                <w:rFonts w:ascii="SassoonCRInfantMedium" w:hAnsi="SassoonCRInfantMedium" w:cs="Arial"/>
                <w:sz w:val="24"/>
                <w:szCs w:val="24"/>
              </w:rPr>
              <w:t>Stone Age Boy</w:t>
            </w:r>
          </w:p>
          <w:p w14:paraId="3045D193" w14:textId="5FB3EF2D" w:rsidR="00064D69" w:rsidRPr="009313CE" w:rsidRDefault="003635FC" w:rsidP="009313CE">
            <w:hyperlink r:id="rId24" w:history="1">
              <w:r w:rsidR="2E1905FD" w:rsidRPr="009313CE">
                <w:rPr>
                  <w:rStyle w:val="normaltextrun"/>
                  <w:rFonts w:ascii="SassoonCRInfantMedium" w:hAnsi="SassoonCRInfantMedium" w:cs="Segoe UI"/>
                  <w:sz w:val="24"/>
                  <w:szCs w:val="24"/>
                  <w:shd w:val="clear" w:color="auto" w:fill="FFFFFF"/>
                </w:rPr>
                <w:t>Satoshi Kitamura</w:t>
              </w:r>
            </w:hyperlink>
            <w:r w:rsidR="2E1905FD" w:rsidRPr="009313CE">
              <w:rPr>
                <w:rStyle w:val="eop"/>
                <w:rFonts w:ascii="SassoonCRInfantMedium" w:hAnsi="SassoonCRInfantMedium"/>
                <w:sz w:val="24"/>
                <w:szCs w:val="24"/>
              </w:rPr>
              <w:t> </w:t>
            </w:r>
          </w:p>
          <w:p w14:paraId="2A17C466" w14:textId="299FEA60" w:rsidR="00064D69" w:rsidRPr="009313CE" w:rsidRDefault="00064D69" w:rsidP="398471E2">
            <w:pPr>
              <w:rPr>
                <w:rStyle w:val="eop"/>
                <w:rFonts w:ascii="SassoonCRInfantMedium" w:hAnsi="SassoonCRInfantMedium"/>
                <w:sz w:val="24"/>
                <w:szCs w:val="24"/>
              </w:rPr>
            </w:pPr>
          </w:p>
          <w:p w14:paraId="16576C7C" w14:textId="69B2A2DB" w:rsidR="00064D69" w:rsidRPr="009313CE" w:rsidRDefault="218A05DE" w:rsidP="398471E2">
            <w:r>
              <w:rPr>
                <w:noProof/>
              </w:rPr>
              <w:drawing>
                <wp:inline distT="0" distB="0" distL="0" distR="0" wp14:anchorId="79E10869" wp14:editId="4F017EA4">
                  <wp:extent cx="1304925" cy="1266825"/>
                  <wp:effectExtent l="0" t="0" r="0" b="0"/>
                  <wp:docPr id="808765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65323" name="Picture 808765323"/>
                          <pic:cNvPicPr/>
                        </pic:nvPicPr>
                        <pic:blipFill>
                          <a:blip r:embed="rId25">
                            <a:extLst>
                              <a:ext uri="{28A0092B-C50C-407E-A947-70E740481C1C}">
                                <a14:useLocalDpi xmlns:a14="http://schemas.microsoft.com/office/drawing/2010/main"/>
                              </a:ext>
                            </a:extLst>
                          </a:blip>
                          <a:stretch>
                            <a:fillRect/>
                          </a:stretch>
                        </pic:blipFill>
                        <pic:spPr>
                          <a:xfrm>
                            <a:off x="0" y="0"/>
                            <a:ext cx="1304925" cy="1266825"/>
                          </a:xfrm>
                          <a:prstGeom prst="rect">
                            <a:avLst/>
                          </a:prstGeom>
                        </pic:spPr>
                      </pic:pic>
                    </a:graphicData>
                  </a:graphic>
                </wp:inline>
              </w:drawing>
            </w:r>
          </w:p>
        </w:tc>
        <w:tc>
          <w:tcPr>
            <w:tcW w:w="2291" w:type="dxa"/>
          </w:tcPr>
          <w:p w14:paraId="1D9A5304" w14:textId="004563FF" w:rsidR="00286E40" w:rsidRPr="009313CE" w:rsidRDefault="39C888CE" w:rsidP="398471E2">
            <w:r w:rsidRPr="398471E2">
              <w:rPr>
                <w:rFonts w:ascii="SassoonCRInfantMedium" w:hAnsi="SassoonCRInfantMedium" w:cs="Arial"/>
                <w:sz w:val="24"/>
                <w:szCs w:val="24"/>
              </w:rPr>
              <w:t>Mr Penguin and the Lost Treasure</w:t>
            </w:r>
            <w:r w:rsidR="2E1905FD" w:rsidRPr="398471E2">
              <w:rPr>
                <w:rFonts w:ascii="SassoonCRInfantMedium" w:hAnsi="SassoonCRInfantMedium" w:cs="Arial"/>
                <w:sz w:val="24"/>
                <w:szCs w:val="24"/>
              </w:rPr>
              <w:t xml:space="preserve"> </w:t>
            </w:r>
            <w:r w:rsidR="2E1905FD" w:rsidRPr="398471E2">
              <w:rPr>
                <w:rFonts w:ascii="SassoonCRInfantMedium" w:hAnsi="SassoonCRInfantMedium" w:cs="Arial"/>
                <w:color w:val="000000" w:themeColor="text1"/>
                <w:sz w:val="24"/>
                <w:szCs w:val="24"/>
              </w:rPr>
              <w:t>Alex T Smith</w:t>
            </w:r>
          </w:p>
          <w:p w14:paraId="34A27CFD" w14:textId="46D17796" w:rsidR="00286E40" w:rsidRPr="009313CE" w:rsidRDefault="00286E40" w:rsidP="398471E2">
            <w:pPr>
              <w:rPr>
                <w:rFonts w:ascii="SassoonCRInfantMedium" w:hAnsi="SassoonCRInfantMedium" w:cs="Arial"/>
                <w:color w:val="000000" w:themeColor="text1"/>
                <w:sz w:val="24"/>
                <w:szCs w:val="24"/>
              </w:rPr>
            </w:pPr>
          </w:p>
          <w:p w14:paraId="5B3F7C6E" w14:textId="14D139EC" w:rsidR="00286E40" w:rsidRPr="009313CE" w:rsidRDefault="66F3AB26" w:rsidP="398471E2">
            <w:r>
              <w:rPr>
                <w:noProof/>
              </w:rPr>
              <w:drawing>
                <wp:inline distT="0" distB="0" distL="0" distR="0" wp14:anchorId="614F5048" wp14:editId="19ED245D">
                  <wp:extent cx="838200" cy="1304925"/>
                  <wp:effectExtent l="0" t="0" r="0" b="0"/>
                  <wp:docPr id="1831928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28312" name="Picture 1831928312"/>
                          <pic:cNvPicPr/>
                        </pic:nvPicPr>
                        <pic:blipFill>
                          <a:blip r:embed="rId26">
                            <a:extLst>
                              <a:ext uri="{28A0092B-C50C-407E-A947-70E740481C1C}">
                                <a14:useLocalDpi xmlns:a14="http://schemas.microsoft.com/office/drawing/2010/main"/>
                              </a:ext>
                            </a:extLst>
                          </a:blip>
                          <a:stretch>
                            <a:fillRect/>
                          </a:stretch>
                        </pic:blipFill>
                        <pic:spPr>
                          <a:xfrm>
                            <a:off x="0" y="0"/>
                            <a:ext cx="838200" cy="1304925"/>
                          </a:xfrm>
                          <a:prstGeom prst="rect">
                            <a:avLst/>
                          </a:prstGeom>
                        </pic:spPr>
                      </pic:pic>
                    </a:graphicData>
                  </a:graphic>
                </wp:inline>
              </w:drawing>
            </w:r>
          </w:p>
        </w:tc>
        <w:tc>
          <w:tcPr>
            <w:tcW w:w="2292" w:type="dxa"/>
          </w:tcPr>
          <w:p w14:paraId="27CBD9EB" w14:textId="150D095A" w:rsidR="00ED2323" w:rsidRPr="009313CE" w:rsidRDefault="42606297" w:rsidP="009313CE">
            <w:r w:rsidRPr="398471E2">
              <w:rPr>
                <w:rFonts w:ascii="SassoonCRInfantMedium" w:hAnsi="SassoonCRInfantMedium" w:cs="Arial"/>
                <w:sz w:val="24"/>
                <w:szCs w:val="24"/>
              </w:rPr>
              <w:t>I am the seed that grew the tree</w:t>
            </w:r>
            <w:r w:rsidR="2E1905FD" w:rsidRPr="398471E2">
              <w:rPr>
                <w:rFonts w:ascii="SassoonCRInfantMedium" w:hAnsi="SassoonCRInfantMedium" w:cs="Arial"/>
                <w:sz w:val="24"/>
                <w:szCs w:val="24"/>
              </w:rPr>
              <w:t xml:space="preserve"> – Variety of poets</w:t>
            </w:r>
          </w:p>
          <w:p w14:paraId="40C17D9F" w14:textId="282DDDD8" w:rsidR="00ED2323" w:rsidRPr="009313CE" w:rsidRDefault="00ED2323" w:rsidP="398471E2">
            <w:pPr>
              <w:rPr>
                <w:rFonts w:ascii="SassoonCRInfantMedium" w:hAnsi="SassoonCRInfantMedium" w:cs="Arial"/>
                <w:sz w:val="24"/>
                <w:szCs w:val="24"/>
              </w:rPr>
            </w:pPr>
          </w:p>
          <w:p w14:paraId="60DF4658" w14:textId="4C5684DA" w:rsidR="00ED2323" w:rsidRPr="009313CE" w:rsidRDefault="00ED2323" w:rsidP="398471E2">
            <w:pPr>
              <w:rPr>
                <w:rFonts w:ascii="SassoonCRInfantMedium" w:hAnsi="SassoonCRInfantMedium" w:cs="Arial"/>
                <w:sz w:val="24"/>
                <w:szCs w:val="24"/>
              </w:rPr>
            </w:pPr>
          </w:p>
          <w:p w14:paraId="1729158C" w14:textId="4B34A6C3" w:rsidR="00ED2323" w:rsidRPr="009313CE" w:rsidRDefault="46B558E0" w:rsidP="398471E2">
            <w:r>
              <w:rPr>
                <w:noProof/>
              </w:rPr>
              <w:drawing>
                <wp:inline distT="0" distB="0" distL="0" distR="0" wp14:anchorId="31A9EF86" wp14:editId="3F4F3424">
                  <wp:extent cx="1181100" cy="1304925"/>
                  <wp:effectExtent l="0" t="0" r="0" b="0"/>
                  <wp:docPr id="5369140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14087" name="Picture 536914087"/>
                          <pic:cNvPicPr/>
                        </pic:nvPicPr>
                        <pic:blipFill>
                          <a:blip r:embed="rId27">
                            <a:extLst>
                              <a:ext uri="{28A0092B-C50C-407E-A947-70E740481C1C}">
                                <a14:useLocalDpi xmlns:a14="http://schemas.microsoft.com/office/drawing/2010/main"/>
                              </a:ext>
                            </a:extLst>
                          </a:blip>
                          <a:stretch>
                            <a:fillRect/>
                          </a:stretch>
                        </pic:blipFill>
                        <pic:spPr>
                          <a:xfrm>
                            <a:off x="0" y="0"/>
                            <a:ext cx="1181100" cy="1304925"/>
                          </a:xfrm>
                          <a:prstGeom prst="rect">
                            <a:avLst/>
                          </a:prstGeom>
                        </pic:spPr>
                      </pic:pic>
                    </a:graphicData>
                  </a:graphic>
                </wp:inline>
              </w:drawing>
            </w:r>
          </w:p>
          <w:p w14:paraId="2D95706A" w14:textId="7913EEFF" w:rsidR="00ED2323" w:rsidRPr="009313CE" w:rsidRDefault="00ED2323" w:rsidP="009313CE">
            <w:pPr>
              <w:rPr>
                <w:rFonts w:ascii="SassoonCRInfantMedium" w:hAnsi="SassoonCRInfantMedium" w:cs="Arial"/>
                <w:sz w:val="24"/>
                <w:szCs w:val="24"/>
              </w:rPr>
            </w:pPr>
          </w:p>
        </w:tc>
        <w:tc>
          <w:tcPr>
            <w:tcW w:w="2291" w:type="dxa"/>
          </w:tcPr>
          <w:p w14:paraId="54B78329" w14:textId="66B74428" w:rsidR="00ED2323" w:rsidRPr="009313CE" w:rsidRDefault="4D1811CE" w:rsidP="009313CE">
            <w:r w:rsidRPr="398471E2">
              <w:rPr>
                <w:rFonts w:ascii="SassoonCRInfantMedium" w:hAnsi="SassoonCRInfantMedium" w:cs="Arial"/>
                <w:sz w:val="24"/>
                <w:szCs w:val="24"/>
              </w:rPr>
              <w:t>Escape from Pompeii</w:t>
            </w:r>
          </w:p>
          <w:p w14:paraId="59064DED" w14:textId="56C8DBE5" w:rsidR="00ED2323" w:rsidRPr="009313CE" w:rsidRDefault="7CCA6052" w:rsidP="398471E2">
            <w:r>
              <w:rPr>
                <w:noProof/>
              </w:rPr>
              <w:drawing>
                <wp:inline distT="0" distB="0" distL="0" distR="0" wp14:anchorId="315FA06F" wp14:editId="32259CEB">
                  <wp:extent cx="1295400" cy="1304925"/>
                  <wp:effectExtent l="0" t="0" r="0" b="0"/>
                  <wp:docPr id="1057735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35198" name="Picture 1057735198"/>
                          <pic:cNvPicPr/>
                        </pic:nvPicPr>
                        <pic:blipFill>
                          <a:blip r:embed="rId28">
                            <a:extLst>
                              <a:ext uri="{28A0092B-C50C-407E-A947-70E740481C1C}">
                                <a14:useLocalDpi xmlns:a14="http://schemas.microsoft.com/office/drawing/2010/main"/>
                              </a:ext>
                            </a:extLst>
                          </a:blip>
                          <a:stretch>
                            <a:fillRect/>
                          </a:stretch>
                        </pic:blipFill>
                        <pic:spPr>
                          <a:xfrm>
                            <a:off x="0" y="0"/>
                            <a:ext cx="1295400" cy="1304925"/>
                          </a:xfrm>
                          <a:prstGeom prst="rect">
                            <a:avLst/>
                          </a:prstGeom>
                        </pic:spPr>
                      </pic:pic>
                    </a:graphicData>
                  </a:graphic>
                </wp:inline>
              </w:drawing>
            </w:r>
          </w:p>
        </w:tc>
        <w:tc>
          <w:tcPr>
            <w:tcW w:w="2292" w:type="dxa"/>
          </w:tcPr>
          <w:p w14:paraId="0796A531" w14:textId="6C08EA33" w:rsidR="000620F9" w:rsidRDefault="57791285" w:rsidP="398471E2">
            <w:pPr>
              <w:pStyle w:val="paragraph"/>
              <w:spacing w:before="0" w:beforeAutospacing="0" w:after="0" w:afterAutospacing="0"/>
              <w:rPr>
                <w:rFonts w:ascii="SassoonCRInfantMedium" w:hAnsi="SassoonCRInfantMedium" w:cs="Segoe UI"/>
              </w:rPr>
            </w:pPr>
            <w:r w:rsidRPr="398471E2">
              <w:rPr>
                <w:rStyle w:val="normaltextrun"/>
                <w:rFonts w:ascii="SassoonCRInfantMedium" w:hAnsi="SassoonCRInfantMedium" w:cs="Segoe UI"/>
              </w:rPr>
              <w:t>Hilaire Belloc &amp; Mini Grey</w:t>
            </w:r>
          </w:p>
          <w:p w14:paraId="4CA50BB2" w14:textId="7F89A338" w:rsidR="00C25334" w:rsidRPr="009313CE" w:rsidRDefault="123D823D" w:rsidP="009313CE">
            <w:r w:rsidRPr="398471E2">
              <w:rPr>
                <w:rFonts w:ascii="SassoonCRInfantMedium" w:hAnsi="SassoonCRInfantMedium" w:cs="Arial"/>
                <w:sz w:val="24"/>
                <w:szCs w:val="24"/>
              </w:rPr>
              <w:t>Jim a Cautionary Tale</w:t>
            </w:r>
            <w:r w:rsidR="12395F37" w:rsidRPr="398471E2">
              <w:rPr>
                <w:rFonts w:ascii="SassoonCRInfantMedium" w:hAnsi="SassoonCRInfantMedium" w:cs="Arial"/>
                <w:sz w:val="24"/>
                <w:szCs w:val="24"/>
              </w:rPr>
              <w:t xml:space="preserve"> </w:t>
            </w:r>
          </w:p>
          <w:p w14:paraId="1FB01FD2" w14:textId="677167B7" w:rsidR="00C25334" w:rsidRPr="009313CE" w:rsidRDefault="12395F37" w:rsidP="009313CE">
            <w:r w:rsidRPr="398471E2">
              <w:rPr>
                <w:rFonts w:ascii="SassoonCRInfantMedium" w:hAnsi="SassoonCRInfantMedium" w:cs="Arial"/>
                <w:sz w:val="24"/>
                <w:szCs w:val="24"/>
              </w:rPr>
              <w:t>Whole school Author - David Wiesner</w:t>
            </w:r>
          </w:p>
          <w:p w14:paraId="61E85882" w14:textId="6BE9B4CE" w:rsidR="00C25334" w:rsidRPr="009313CE" w:rsidRDefault="12395F37" w:rsidP="398471E2">
            <w:pPr>
              <w:rPr>
                <w:rFonts w:ascii="SassoonCRInfantMedium" w:hAnsi="SassoonCRInfantMedium" w:cs="Arial"/>
                <w:sz w:val="24"/>
                <w:szCs w:val="24"/>
              </w:rPr>
            </w:pPr>
            <w:r>
              <w:rPr>
                <w:noProof/>
              </w:rPr>
              <w:drawing>
                <wp:inline distT="0" distB="0" distL="0" distR="0" wp14:anchorId="7CC744E5" wp14:editId="13D61DCA">
                  <wp:extent cx="1304925" cy="1038225"/>
                  <wp:effectExtent l="0" t="0" r="0" b="0"/>
                  <wp:docPr id="6665757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73207" name="Picture 1608373207"/>
                          <pic:cNvPicPr/>
                        </pic:nvPicPr>
                        <pic:blipFill>
                          <a:blip r:embed="rId29">
                            <a:extLst>
                              <a:ext uri="{28A0092B-C50C-407E-A947-70E740481C1C}">
                                <a14:useLocalDpi xmlns:a14="http://schemas.microsoft.com/office/drawing/2010/main"/>
                              </a:ext>
                            </a:extLst>
                          </a:blip>
                          <a:stretch>
                            <a:fillRect/>
                          </a:stretch>
                        </pic:blipFill>
                        <pic:spPr>
                          <a:xfrm>
                            <a:off x="0" y="0"/>
                            <a:ext cx="1304925" cy="1038225"/>
                          </a:xfrm>
                          <a:prstGeom prst="rect">
                            <a:avLst/>
                          </a:prstGeom>
                        </pic:spPr>
                      </pic:pic>
                    </a:graphicData>
                  </a:graphic>
                </wp:inline>
              </w:drawing>
            </w:r>
          </w:p>
        </w:tc>
      </w:tr>
      <w:tr w:rsidR="00286E40" w:rsidRPr="001B4013" w14:paraId="4413D40D" w14:textId="77777777" w:rsidTr="398471E2">
        <w:tc>
          <w:tcPr>
            <w:tcW w:w="1702" w:type="dxa"/>
          </w:tcPr>
          <w:p w14:paraId="7CB9869C" w14:textId="33AD37C4" w:rsidR="00286E40" w:rsidRPr="00AE3252" w:rsidRDefault="00286E40" w:rsidP="00286E40">
            <w:pPr>
              <w:rPr>
                <w:rFonts w:ascii="Arial" w:hAnsi="Arial" w:cs="Arial"/>
                <w:b/>
                <w:bCs/>
              </w:rPr>
            </w:pPr>
            <w:r w:rsidRPr="00AE3252">
              <w:rPr>
                <w:rFonts w:ascii="Arial" w:hAnsi="Arial" w:cs="Arial"/>
                <w:b/>
                <w:bCs/>
              </w:rPr>
              <w:t>Writing Outcomes</w:t>
            </w:r>
          </w:p>
        </w:tc>
        <w:tc>
          <w:tcPr>
            <w:tcW w:w="2291" w:type="dxa"/>
            <w:tcBorders>
              <w:top w:val="single" w:sz="4" w:space="0" w:color="auto"/>
              <w:left w:val="single" w:sz="4" w:space="0" w:color="auto"/>
              <w:bottom w:val="single" w:sz="4" w:space="0" w:color="auto"/>
              <w:right w:val="single" w:sz="4" w:space="0" w:color="auto"/>
            </w:tcBorders>
          </w:tcPr>
          <w:p w14:paraId="70580453" w14:textId="160B90EF" w:rsidR="00286E40" w:rsidRPr="00EA329F" w:rsidRDefault="00286E40" w:rsidP="00286E40">
            <w:pPr>
              <w:rPr>
                <w:rFonts w:ascii="Arial" w:hAnsi="Arial" w:cs="Arial"/>
                <w:sz w:val="18"/>
                <w:szCs w:val="18"/>
              </w:rPr>
            </w:pPr>
            <w:r w:rsidRPr="2B02241D">
              <w:rPr>
                <w:rFonts w:ascii="Arial" w:hAnsi="Arial" w:cs="Arial"/>
                <w:sz w:val="18"/>
                <w:szCs w:val="18"/>
              </w:rPr>
              <w:t>- Narrative with a character focus</w:t>
            </w:r>
          </w:p>
          <w:p w14:paraId="7BAACABA" w14:textId="68D9DD49" w:rsidR="00286E40" w:rsidRPr="00EA329F" w:rsidRDefault="00286E40" w:rsidP="00286E40">
            <w:pPr>
              <w:rPr>
                <w:rFonts w:ascii="Arial" w:hAnsi="Arial" w:cs="Arial"/>
                <w:sz w:val="18"/>
                <w:szCs w:val="18"/>
              </w:rPr>
            </w:pPr>
            <w:r w:rsidRPr="2B02241D">
              <w:rPr>
                <w:rFonts w:ascii="Arial" w:hAnsi="Arial" w:cs="Arial"/>
                <w:sz w:val="18"/>
                <w:szCs w:val="18"/>
              </w:rPr>
              <w:t>-</w:t>
            </w:r>
            <w:r w:rsidR="00013899" w:rsidRPr="00EA329F">
              <w:rPr>
                <w:rFonts w:ascii="Arial" w:hAnsi="Arial" w:cs="Arial"/>
                <w:sz w:val="18"/>
                <w:szCs w:val="18"/>
              </w:rPr>
              <w:t xml:space="preserve"> Narrative with a setting focus</w:t>
            </w:r>
          </w:p>
          <w:p w14:paraId="746DFE3D" w14:textId="3E984E56" w:rsidR="00286E40" w:rsidRPr="00EA329F" w:rsidRDefault="00286E40" w:rsidP="00286E40">
            <w:pPr>
              <w:rPr>
                <w:rFonts w:ascii="Arial" w:hAnsi="Arial" w:cs="Arial"/>
                <w:sz w:val="18"/>
                <w:szCs w:val="18"/>
              </w:rPr>
            </w:pPr>
          </w:p>
        </w:tc>
        <w:tc>
          <w:tcPr>
            <w:tcW w:w="2292" w:type="dxa"/>
            <w:tcBorders>
              <w:top w:val="single" w:sz="4" w:space="0" w:color="auto"/>
              <w:left w:val="single" w:sz="4" w:space="0" w:color="auto"/>
              <w:bottom w:val="single" w:sz="4" w:space="0" w:color="auto"/>
              <w:right w:val="single" w:sz="4" w:space="0" w:color="auto"/>
            </w:tcBorders>
          </w:tcPr>
          <w:p w14:paraId="329FA3DC" w14:textId="09BB5E61" w:rsidR="00013899" w:rsidRPr="00EA329F" w:rsidRDefault="00013899" w:rsidP="00013899">
            <w:pPr>
              <w:rPr>
                <w:rFonts w:ascii="Arial" w:hAnsi="Arial" w:cs="Arial"/>
                <w:sz w:val="18"/>
                <w:szCs w:val="18"/>
              </w:rPr>
            </w:pPr>
            <w:r w:rsidRPr="2B02241D">
              <w:rPr>
                <w:rFonts w:ascii="Arial" w:hAnsi="Arial" w:cs="Arial"/>
                <w:sz w:val="18"/>
                <w:szCs w:val="18"/>
              </w:rPr>
              <w:t>- Information Text</w:t>
            </w:r>
            <w:r w:rsidR="00064D69">
              <w:rPr>
                <w:rFonts w:ascii="Arial" w:hAnsi="Arial" w:cs="Arial"/>
                <w:sz w:val="18"/>
                <w:szCs w:val="18"/>
              </w:rPr>
              <w:t xml:space="preserve"> – Stone Age</w:t>
            </w:r>
          </w:p>
          <w:p w14:paraId="1A56759C" w14:textId="5B0577A3" w:rsidR="00013899" w:rsidRDefault="00013899" w:rsidP="00013899">
            <w:pPr>
              <w:rPr>
                <w:rFonts w:ascii="Arial" w:hAnsi="Arial" w:cs="Arial"/>
                <w:sz w:val="18"/>
                <w:szCs w:val="18"/>
              </w:rPr>
            </w:pPr>
            <w:r w:rsidRPr="00EA329F">
              <w:rPr>
                <w:rFonts w:ascii="Arial" w:hAnsi="Arial" w:cs="Arial"/>
                <w:sz w:val="18"/>
                <w:szCs w:val="18"/>
              </w:rPr>
              <w:t>- Instructions</w:t>
            </w:r>
          </w:p>
          <w:p w14:paraId="3ABF55D5" w14:textId="17A9F91D" w:rsidR="00286E40" w:rsidRPr="00EA329F" w:rsidRDefault="00064D69" w:rsidP="00286E40">
            <w:pPr>
              <w:rPr>
                <w:rFonts w:ascii="Arial" w:hAnsi="Arial" w:cs="Arial"/>
                <w:sz w:val="18"/>
                <w:szCs w:val="18"/>
              </w:rPr>
            </w:pPr>
            <w:r>
              <w:rPr>
                <w:rFonts w:ascii="Arial" w:hAnsi="Arial" w:cs="Arial"/>
                <w:sz w:val="18"/>
                <w:szCs w:val="18"/>
              </w:rPr>
              <w:t>Instructions for a magnetic game</w:t>
            </w:r>
          </w:p>
        </w:tc>
        <w:tc>
          <w:tcPr>
            <w:tcW w:w="2291" w:type="dxa"/>
            <w:tcBorders>
              <w:top w:val="single" w:sz="4" w:space="0" w:color="auto"/>
              <w:left w:val="single" w:sz="4" w:space="0" w:color="auto"/>
              <w:bottom w:val="single" w:sz="4" w:space="0" w:color="auto"/>
              <w:right w:val="single" w:sz="4" w:space="0" w:color="auto"/>
            </w:tcBorders>
          </w:tcPr>
          <w:p w14:paraId="304C5BE4" w14:textId="1DDF4F39" w:rsidR="00286E40" w:rsidRPr="00EA329F" w:rsidRDefault="00286E40" w:rsidP="00286E40">
            <w:pPr>
              <w:rPr>
                <w:rFonts w:ascii="Arial" w:hAnsi="Arial" w:cs="Arial"/>
                <w:sz w:val="18"/>
                <w:szCs w:val="18"/>
              </w:rPr>
            </w:pPr>
            <w:r w:rsidRPr="00EA329F">
              <w:rPr>
                <w:rFonts w:ascii="Arial" w:hAnsi="Arial" w:cs="Arial"/>
                <w:sz w:val="18"/>
                <w:szCs w:val="18"/>
              </w:rPr>
              <w:t>- Narrative with a character focus</w:t>
            </w:r>
            <w:r w:rsidR="00064D69">
              <w:rPr>
                <w:rFonts w:ascii="Arial" w:hAnsi="Arial" w:cs="Arial"/>
                <w:sz w:val="18"/>
                <w:szCs w:val="18"/>
              </w:rPr>
              <w:t xml:space="preserve"> – mystery story</w:t>
            </w:r>
          </w:p>
          <w:p w14:paraId="594CA6F7" w14:textId="03F3D507" w:rsidR="00286E40" w:rsidRPr="00EA329F" w:rsidRDefault="00064D69" w:rsidP="00286E40">
            <w:pPr>
              <w:rPr>
                <w:rFonts w:ascii="Arial" w:hAnsi="Arial" w:cs="Arial"/>
                <w:sz w:val="18"/>
                <w:szCs w:val="18"/>
              </w:rPr>
            </w:pPr>
            <w:r>
              <w:rPr>
                <w:rFonts w:ascii="Arial" w:hAnsi="Arial" w:cs="Arial"/>
                <w:sz w:val="18"/>
                <w:szCs w:val="18"/>
              </w:rPr>
              <w:t xml:space="preserve">Persuasive text – Geography </w:t>
            </w:r>
            <w:r w:rsidR="00CF0167">
              <w:rPr>
                <w:rFonts w:ascii="Arial" w:hAnsi="Arial" w:cs="Arial"/>
                <w:sz w:val="18"/>
                <w:szCs w:val="18"/>
              </w:rPr>
              <w:t>UK</w:t>
            </w:r>
            <w:r>
              <w:rPr>
                <w:rFonts w:ascii="Arial" w:hAnsi="Arial" w:cs="Arial"/>
                <w:sz w:val="18"/>
                <w:szCs w:val="18"/>
              </w:rPr>
              <w:t xml:space="preserve"> cities</w:t>
            </w:r>
          </w:p>
        </w:tc>
        <w:tc>
          <w:tcPr>
            <w:tcW w:w="2292" w:type="dxa"/>
            <w:tcBorders>
              <w:top w:val="single" w:sz="4" w:space="0" w:color="auto"/>
              <w:left w:val="single" w:sz="4" w:space="0" w:color="auto"/>
              <w:bottom w:val="single" w:sz="4" w:space="0" w:color="auto"/>
              <w:right w:val="single" w:sz="4" w:space="0" w:color="auto"/>
            </w:tcBorders>
          </w:tcPr>
          <w:p w14:paraId="596F5F89" w14:textId="20706EFE" w:rsidR="00CF0167" w:rsidRPr="00EA329F" w:rsidRDefault="00560E4A" w:rsidP="00CF0167">
            <w:pPr>
              <w:rPr>
                <w:rFonts w:ascii="Arial" w:hAnsi="Arial" w:cs="Arial"/>
                <w:sz w:val="18"/>
                <w:szCs w:val="18"/>
              </w:rPr>
            </w:pPr>
            <w:r>
              <w:rPr>
                <w:rStyle w:val="eop"/>
                <w:rFonts w:ascii="SassoonCRInfant" w:hAnsi="SassoonCRInfant" w:cs="Segoe UI"/>
                <w:sz w:val="16"/>
                <w:szCs w:val="16"/>
              </w:rPr>
              <w:t> </w:t>
            </w:r>
            <w:r w:rsidR="00CF0167" w:rsidRPr="2B02241D">
              <w:rPr>
                <w:rFonts w:ascii="Arial" w:hAnsi="Arial" w:cs="Arial"/>
                <w:sz w:val="18"/>
                <w:szCs w:val="18"/>
              </w:rPr>
              <w:t>-</w:t>
            </w:r>
            <w:r w:rsidR="00CF0167" w:rsidRPr="00EA329F">
              <w:rPr>
                <w:rFonts w:ascii="Arial" w:hAnsi="Arial" w:cs="Arial"/>
                <w:sz w:val="18"/>
                <w:szCs w:val="18"/>
              </w:rPr>
              <w:t xml:space="preserve"> Narrative with a setting focus</w:t>
            </w:r>
            <w:r w:rsidR="00CF0167">
              <w:rPr>
                <w:rFonts w:ascii="Arial" w:hAnsi="Arial" w:cs="Arial"/>
                <w:sz w:val="18"/>
                <w:szCs w:val="18"/>
              </w:rPr>
              <w:t xml:space="preserve"> – using poems to inspire</w:t>
            </w:r>
          </w:p>
          <w:p w14:paraId="53555ECE" w14:textId="43D54EF5" w:rsidR="00CF0167" w:rsidRDefault="00CF0167" w:rsidP="00560E4A">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Information </w:t>
            </w:r>
            <w:r w:rsidR="000620F9">
              <w:rPr>
                <w:rFonts w:ascii="Segoe UI" w:hAnsi="Segoe UI" w:cs="Segoe UI"/>
                <w:sz w:val="18"/>
                <w:szCs w:val="18"/>
              </w:rPr>
              <w:t>t</w:t>
            </w:r>
            <w:r>
              <w:rPr>
                <w:rFonts w:ascii="Segoe UI" w:hAnsi="Segoe UI" w:cs="Segoe UI"/>
                <w:sz w:val="18"/>
                <w:szCs w:val="18"/>
              </w:rPr>
              <w:t>ext</w:t>
            </w:r>
          </w:p>
          <w:p w14:paraId="6CAE42B8" w14:textId="43520338" w:rsidR="00286E40" w:rsidRPr="002169E9" w:rsidRDefault="00CF0167" w:rsidP="002169E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Science - plants</w:t>
            </w:r>
          </w:p>
        </w:tc>
        <w:tc>
          <w:tcPr>
            <w:tcW w:w="2291" w:type="dxa"/>
            <w:tcBorders>
              <w:top w:val="single" w:sz="4" w:space="0" w:color="auto"/>
              <w:left w:val="single" w:sz="4" w:space="0" w:color="auto"/>
              <w:bottom w:val="single" w:sz="4" w:space="0" w:color="auto"/>
              <w:right w:val="single" w:sz="4" w:space="0" w:color="auto"/>
            </w:tcBorders>
          </w:tcPr>
          <w:p w14:paraId="7DD99836" w14:textId="7E272BB7" w:rsidR="00C32A90" w:rsidRDefault="00CF0167" w:rsidP="00C32A90">
            <w:pPr>
              <w:pStyle w:val="paragraph"/>
              <w:spacing w:before="0" w:beforeAutospacing="0" w:after="0" w:afterAutospacing="0"/>
              <w:textAlignment w:val="baseline"/>
              <w:rPr>
                <w:rStyle w:val="normaltextrun"/>
                <w:rFonts w:ascii="SassoonCRInfant" w:hAnsi="SassoonCRInfant" w:cs="Segoe UI"/>
                <w:sz w:val="16"/>
                <w:szCs w:val="16"/>
              </w:rPr>
            </w:pPr>
            <w:r>
              <w:rPr>
                <w:rStyle w:val="normaltextrun"/>
                <w:rFonts w:ascii="SassoonCRInfant" w:hAnsi="SassoonCRInfant" w:cs="Segoe UI"/>
                <w:sz w:val="16"/>
                <w:szCs w:val="16"/>
              </w:rPr>
              <w:t>Narrative with a setting and character focus</w:t>
            </w:r>
          </w:p>
          <w:p w14:paraId="3FC515A6" w14:textId="4159FA89" w:rsidR="000620F9" w:rsidRDefault="000620F9" w:rsidP="00C32A90">
            <w:pPr>
              <w:pStyle w:val="paragraph"/>
              <w:spacing w:before="0" w:beforeAutospacing="0" w:after="0" w:afterAutospacing="0"/>
              <w:textAlignment w:val="baseline"/>
              <w:rPr>
                <w:rStyle w:val="normaltextrun"/>
                <w:rFonts w:ascii="SassoonCRInfant" w:hAnsi="SassoonCRInfant" w:cs="Segoe UI"/>
                <w:sz w:val="16"/>
                <w:szCs w:val="16"/>
              </w:rPr>
            </w:pPr>
            <w:r>
              <w:rPr>
                <w:rStyle w:val="normaltextrun"/>
                <w:rFonts w:ascii="SassoonCRInfant" w:hAnsi="SassoonCRInfant" w:cs="Segoe UI"/>
                <w:sz w:val="16"/>
                <w:szCs w:val="16"/>
              </w:rPr>
              <w:t>Diaries</w:t>
            </w:r>
          </w:p>
          <w:p w14:paraId="744289BF" w14:textId="432E44AF" w:rsidR="00C32A90" w:rsidRPr="002169E9" w:rsidRDefault="00CF0167" w:rsidP="002169E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Newspaper</w:t>
            </w:r>
            <w:r w:rsidR="000620F9">
              <w:rPr>
                <w:rFonts w:ascii="Segoe UI" w:hAnsi="Segoe UI" w:cs="Segoe UI"/>
                <w:sz w:val="18"/>
                <w:szCs w:val="18"/>
              </w:rPr>
              <w:t>/</w:t>
            </w:r>
            <w:r>
              <w:rPr>
                <w:rFonts w:ascii="Segoe UI" w:hAnsi="Segoe UI" w:cs="Segoe UI"/>
                <w:sz w:val="18"/>
                <w:szCs w:val="18"/>
              </w:rPr>
              <w:t>recount</w:t>
            </w:r>
            <w:r w:rsidR="000620F9">
              <w:rPr>
                <w:rFonts w:ascii="Segoe UI" w:hAnsi="Segoe UI" w:cs="Segoe UI"/>
                <w:sz w:val="18"/>
                <w:szCs w:val="18"/>
              </w:rPr>
              <w:t xml:space="preserve"> History Romans</w:t>
            </w:r>
          </w:p>
        </w:tc>
        <w:tc>
          <w:tcPr>
            <w:tcW w:w="2292" w:type="dxa"/>
            <w:tcBorders>
              <w:top w:val="single" w:sz="4" w:space="0" w:color="auto"/>
              <w:left w:val="single" w:sz="4" w:space="0" w:color="auto"/>
              <w:bottom w:val="single" w:sz="4" w:space="0" w:color="auto"/>
              <w:right w:val="single" w:sz="4" w:space="0" w:color="auto"/>
            </w:tcBorders>
          </w:tcPr>
          <w:p w14:paraId="33C5C003" w14:textId="1E41C6ED" w:rsidR="001F5F4C" w:rsidRPr="001F5F4C" w:rsidRDefault="001F5F4C" w:rsidP="000620F9">
            <w:pPr>
              <w:pStyle w:val="paragraph"/>
              <w:spacing w:before="0" w:beforeAutospacing="0" w:after="0" w:afterAutospacing="0"/>
              <w:textAlignment w:val="baseline"/>
              <w:rPr>
                <w:rFonts w:ascii="SassoonCRInfantMedium" w:hAnsi="SassoonCRInfantMedium" w:cs="Segoe UI"/>
                <w:sz w:val="18"/>
                <w:szCs w:val="18"/>
              </w:rPr>
            </w:pPr>
            <w:r w:rsidRPr="001F5F4C">
              <w:rPr>
                <w:rStyle w:val="normaltextrun"/>
                <w:rFonts w:ascii="SassoonCRInfantMedium" w:hAnsi="SassoonCRInfantMedium" w:cs="Segoe UI"/>
                <w:sz w:val="16"/>
                <w:szCs w:val="16"/>
              </w:rPr>
              <w:t xml:space="preserve">Fairy tales/traditional stories </w:t>
            </w:r>
          </w:p>
          <w:p w14:paraId="4463F51A" w14:textId="77777777" w:rsidR="001F5F4C" w:rsidRPr="001F5F4C" w:rsidRDefault="001F5F4C" w:rsidP="001F5F4C">
            <w:pPr>
              <w:pStyle w:val="paragraph"/>
              <w:spacing w:before="0" w:beforeAutospacing="0" w:after="0" w:afterAutospacing="0"/>
              <w:textAlignment w:val="baseline"/>
              <w:rPr>
                <w:rFonts w:ascii="SassoonCRInfantMedium" w:hAnsi="SassoonCRInfantMedium" w:cs="Segoe UI"/>
                <w:sz w:val="18"/>
                <w:szCs w:val="18"/>
              </w:rPr>
            </w:pPr>
            <w:r w:rsidRPr="001F5F4C">
              <w:rPr>
                <w:rStyle w:val="normaltextrun"/>
                <w:rFonts w:ascii="SassoonCRInfantMedium" w:hAnsi="SassoonCRInfantMedium" w:cs="Segoe UI"/>
                <w:sz w:val="16"/>
                <w:szCs w:val="16"/>
              </w:rPr>
              <w:t>Assessed Writing 1</w:t>
            </w:r>
            <w:r w:rsidRPr="001F5F4C">
              <w:rPr>
                <w:rStyle w:val="eop"/>
                <w:rFonts w:ascii="SassoonCRInfantMedium" w:hAnsi="SassoonCRInfantMedium" w:cs="Segoe UI"/>
                <w:sz w:val="16"/>
                <w:szCs w:val="16"/>
              </w:rPr>
              <w:t> </w:t>
            </w:r>
          </w:p>
          <w:p w14:paraId="49BEC142" w14:textId="77777777" w:rsidR="001F5F4C" w:rsidRPr="001F5F4C" w:rsidRDefault="001F5F4C" w:rsidP="001F5F4C">
            <w:pPr>
              <w:pStyle w:val="paragraph"/>
              <w:spacing w:before="0" w:beforeAutospacing="0" w:after="0" w:afterAutospacing="0"/>
              <w:textAlignment w:val="baseline"/>
              <w:rPr>
                <w:rFonts w:ascii="SassoonCRInfantMedium" w:hAnsi="SassoonCRInfantMedium" w:cs="Segoe UI"/>
                <w:sz w:val="18"/>
                <w:szCs w:val="18"/>
              </w:rPr>
            </w:pPr>
            <w:r w:rsidRPr="001F5F4C">
              <w:rPr>
                <w:rStyle w:val="normaltextrun"/>
                <w:rFonts w:ascii="SassoonCRInfantMedium" w:hAnsi="SassoonCRInfantMedium" w:cs="Segoe UI"/>
                <w:sz w:val="16"/>
                <w:szCs w:val="16"/>
              </w:rPr>
              <w:t>Tale with a moral</w:t>
            </w:r>
            <w:r w:rsidRPr="001F5F4C">
              <w:rPr>
                <w:rStyle w:val="eop"/>
                <w:rFonts w:ascii="SassoonCRInfantMedium" w:hAnsi="SassoonCRInfantMedium" w:cs="Segoe UI"/>
                <w:sz w:val="16"/>
                <w:szCs w:val="16"/>
              </w:rPr>
              <w:t> </w:t>
            </w:r>
          </w:p>
          <w:p w14:paraId="37AB5CCC" w14:textId="5513F294" w:rsidR="00286E40" w:rsidRPr="002169E9" w:rsidRDefault="001F5F4C" w:rsidP="002169E9">
            <w:pPr>
              <w:pStyle w:val="paragraph"/>
              <w:spacing w:before="0" w:beforeAutospacing="0" w:after="0" w:afterAutospacing="0"/>
              <w:textAlignment w:val="baseline"/>
              <w:rPr>
                <w:rFonts w:ascii="SassoonCRInfantMedium" w:hAnsi="SassoonCRInfantMedium" w:cs="Segoe UI"/>
                <w:sz w:val="18"/>
                <w:szCs w:val="18"/>
              </w:rPr>
            </w:pPr>
            <w:r w:rsidRPr="001F5F4C">
              <w:rPr>
                <w:rStyle w:val="normaltextrun"/>
                <w:rFonts w:ascii="SassoonCRInfantMedium" w:hAnsi="SassoonCRInfantMedium" w:cs="Segoe UI"/>
                <w:sz w:val="16"/>
                <w:szCs w:val="16"/>
              </w:rPr>
              <w:t>Assessment 2 whole school project</w:t>
            </w:r>
            <w:r w:rsidRPr="001F5F4C">
              <w:rPr>
                <w:rStyle w:val="eop"/>
                <w:rFonts w:ascii="SassoonCRInfantMedium" w:hAnsi="SassoonCRInfantMedium" w:cs="Segoe UI"/>
                <w:sz w:val="16"/>
                <w:szCs w:val="16"/>
              </w:rPr>
              <w:t> </w:t>
            </w:r>
          </w:p>
        </w:tc>
      </w:tr>
      <w:tr w:rsidR="00286E40" w:rsidRPr="001B4013" w14:paraId="3981E8BD" w14:textId="77777777" w:rsidTr="398471E2">
        <w:tc>
          <w:tcPr>
            <w:tcW w:w="1702" w:type="dxa"/>
          </w:tcPr>
          <w:p w14:paraId="116544BC" w14:textId="77777777" w:rsidR="00B8432B" w:rsidRPr="00AE3252" w:rsidRDefault="00B8432B" w:rsidP="00AE3252">
            <w:pPr>
              <w:shd w:val="clear" w:color="auto" w:fill="CF3339"/>
              <w:rPr>
                <w:rFonts w:ascii="Arial" w:hAnsi="Arial" w:cs="Arial"/>
                <w:b/>
                <w:bCs/>
                <w:color w:val="FFFFFF" w:themeColor="background1"/>
              </w:rPr>
            </w:pPr>
            <w:r w:rsidRPr="00AE3252">
              <w:rPr>
                <w:rFonts w:ascii="Arial" w:hAnsi="Arial" w:cs="Arial"/>
                <w:b/>
                <w:bCs/>
                <w:color w:val="FFFFFF" w:themeColor="background1"/>
              </w:rPr>
              <w:t>Year 3</w:t>
            </w:r>
          </w:p>
          <w:p w14:paraId="5646AF04" w14:textId="017C1CB0" w:rsidR="00286E40" w:rsidRPr="00AE3252" w:rsidRDefault="00286E40" w:rsidP="00286E40">
            <w:pPr>
              <w:rPr>
                <w:rFonts w:ascii="Arial" w:hAnsi="Arial" w:cs="Arial"/>
                <w:b/>
                <w:bCs/>
              </w:rPr>
            </w:pPr>
            <w:r w:rsidRPr="00AE3252">
              <w:rPr>
                <w:rFonts w:ascii="Arial" w:hAnsi="Arial" w:cs="Arial"/>
                <w:b/>
                <w:bCs/>
              </w:rPr>
              <w:t>Small Steps for grammar and punctuation</w:t>
            </w:r>
          </w:p>
        </w:tc>
        <w:tc>
          <w:tcPr>
            <w:tcW w:w="2291" w:type="dxa"/>
          </w:tcPr>
          <w:p w14:paraId="024830D4" w14:textId="068D4512"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b/>
                <w:bCs/>
                <w:sz w:val="16"/>
                <w:szCs w:val="16"/>
              </w:rPr>
              <w:t>Spend the first half-term of Y3 ensuring that all children understand the sentence writing small steps from KS1 and can use these ideas with fluency and automaticity. You may like to consider introducing no new content to ensure these important component skills are mastered.</w:t>
            </w:r>
          </w:p>
          <w:p w14:paraId="2685D443" w14:textId="32A486A3"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 xml:space="preserve">There are three main types of sentence: simple sentences, compound </w:t>
            </w:r>
            <w:r w:rsidRPr="2B02241D">
              <w:rPr>
                <w:rFonts w:ascii="Arial" w:hAnsi="Arial" w:cs="Arial"/>
                <w:sz w:val="16"/>
                <w:szCs w:val="16"/>
              </w:rPr>
              <w:lastRenderedPageBreak/>
              <w:t>sentences and complex sentences.</w:t>
            </w:r>
          </w:p>
          <w:p w14:paraId="772CDE5D" w14:textId="24B461FA"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Simple sentences are made of one clause which has a noun and a verb.</w:t>
            </w:r>
          </w:p>
          <w:p w14:paraId="0F5B8655" w14:textId="5FAE59F7"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Compound sentences have two clauses, joining two simple sentences with a coordinating conjunction – ‘and’, ‘but’ or ‘so’</w:t>
            </w:r>
          </w:p>
          <w:p w14:paraId="453D17C3" w14:textId="3D14A61F"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A complex sentence has a main clause and a subordinate clause.</w:t>
            </w:r>
          </w:p>
          <w:p w14:paraId="53C5661C" w14:textId="613F7358"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Complex sentences use commas to separate multiple clauses.</w:t>
            </w:r>
          </w:p>
          <w:p w14:paraId="7F5823A4" w14:textId="53B7FB15"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The nouns and verbs in any clause can be extended using adverbs.</w:t>
            </w:r>
          </w:p>
          <w:p w14:paraId="5CDEBFD4" w14:textId="4E38347A" w:rsidR="00286E40" w:rsidRPr="003A2950" w:rsidRDefault="00286E40" w:rsidP="00286E40">
            <w:pPr>
              <w:pStyle w:val="ListParagraph"/>
              <w:numPr>
                <w:ilvl w:val="0"/>
                <w:numId w:val="4"/>
              </w:numPr>
              <w:ind w:left="157" w:hanging="157"/>
              <w:rPr>
                <w:rFonts w:ascii="Arial" w:hAnsi="Arial" w:cs="Arial"/>
                <w:sz w:val="16"/>
                <w:szCs w:val="16"/>
              </w:rPr>
            </w:pPr>
            <w:r w:rsidRPr="2B02241D">
              <w:rPr>
                <w:rFonts w:ascii="Arial" w:hAnsi="Arial" w:cs="Arial"/>
                <w:sz w:val="16"/>
                <w:szCs w:val="16"/>
              </w:rPr>
              <w:t xml:space="preserve">In non-fiction writing, we use </w:t>
            </w:r>
            <w:r w:rsidRPr="2B02241D">
              <w:rPr>
                <w:rFonts w:ascii="Arial" w:hAnsi="Arial" w:cs="Arial"/>
                <w:b/>
                <w:bCs/>
                <w:sz w:val="16"/>
                <w:szCs w:val="16"/>
              </w:rPr>
              <w:t>headings and sub-headings</w:t>
            </w:r>
            <w:r w:rsidRPr="2B02241D">
              <w:rPr>
                <w:rFonts w:ascii="Arial" w:hAnsi="Arial" w:cs="Arial"/>
                <w:sz w:val="16"/>
                <w:szCs w:val="16"/>
              </w:rPr>
              <w:t xml:space="preserve"> to introduce what a section of the text is all about.</w:t>
            </w:r>
          </w:p>
        </w:tc>
        <w:tc>
          <w:tcPr>
            <w:tcW w:w="2292" w:type="dxa"/>
          </w:tcPr>
          <w:p w14:paraId="4AF16F4A"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rPr>
              <w:lastRenderedPageBreak/>
              <w:t>We use paragraphs to group sentences that are about the same topic or idea.</w:t>
            </w:r>
          </w:p>
          <w:p w14:paraId="0057BE4D"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rPr>
              <w:t>We usually show the separation between paragraphs by leaving a blank line to make it easier for the reader.</w:t>
            </w:r>
          </w:p>
          <w:p w14:paraId="6E7745D7"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rPr>
              <w:t>Where-adverbs give more information about where the verb is happening (under, below, behind).</w:t>
            </w:r>
          </w:p>
          <w:p w14:paraId="0C9DBD26"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rPr>
              <w:t>Where-adverbs are also called ‘</w:t>
            </w:r>
            <w:r w:rsidRPr="003A2950">
              <w:rPr>
                <w:rFonts w:ascii="Arial" w:hAnsi="Arial" w:cs="Arial"/>
                <w:b/>
                <w:bCs/>
                <w:sz w:val="16"/>
                <w:szCs w:val="16"/>
              </w:rPr>
              <w:t>prepositions’</w:t>
            </w:r>
          </w:p>
          <w:p w14:paraId="5D5E1331"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lastRenderedPageBreak/>
              <w:t xml:space="preserve">Stories and recounts can be written in the </w:t>
            </w:r>
            <w:r w:rsidRPr="003A2950">
              <w:rPr>
                <w:rFonts w:ascii="Arial" w:hAnsi="Arial" w:cs="Arial"/>
                <w:b/>
                <w:bCs/>
                <w:sz w:val="16"/>
                <w:szCs w:val="16"/>
                <w:highlight w:val="magenta"/>
              </w:rPr>
              <w:t>first person</w:t>
            </w:r>
            <w:r w:rsidRPr="003A2950">
              <w:rPr>
                <w:rFonts w:ascii="Arial" w:hAnsi="Arial" w:cs="Arial"/>
                <w:sz w:val="16"/>
                <w:szCs w:val="16"/>
                <w:highlight w:val="magenta"/>
              </w:rPr>
              <w:t xml:space="preserve"> (I, me, my) when the writer pretends to be the character </w:t>
            </w:r>
            <w:r w:rsidRPr="003A2950">
              <w:rPr>
                <w:rFonts w:ascii="Arial" w:hAnsi="Arial" w:cs="Arial"/>
                <w:color w:val="FF0000"/>
                <w:sz w:val="16"/>
                <w:szCs w:val="16"/>
                <w:highlight w:val="magenta"/>
              </w:rPr>
              <w:t>or</w:t>
            </w:r>
            <w:r w:rsidRPr="003A2950">
              <w:rPr>
                <w:rFonts w:ascii="Arial" w:hAnsi="Arial" w:cs="Arial"/>
                <w:sz w:val="16"/>
                <w:szCs w:val="16"/>
                <w:highlight w:val="magenta"/>
              </w:rPr>
              <w:t xml:space="preserve"> in the third person when the writer tells the story about someone else (Y2)</w:t>
            </w:r>
          </w:p>
          <w:p w14:paraId="7BBDA218"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A when-adverb tells you when the verb is happening, such as ‘next’, ‘then’, ‘after’, ‘before</w:t>
            </w:r>
            <w:proofErr w:type="gramStart"/>
            <w:r w:rsidRPr="003A2950">
              <w:rPr>
                <w:rFonts w:ascii="Arial" w:hAnsi="Arial" w:cs="Arial"/>
                <w:sz w:val="16"/>
                <w:szCs w:val="16"/>
                <w:highlight w:val="magenta"/>
              </w:rPr>
              <w:t>’.(</w:t>
            </w:r>
            <w:proofErr w:type="gramEnd"/>
            <w:r w:rsidRPr="003A2950">
              <w:rPr>
                <w:rFonts w:ascii="Arial" w:hAnsi="Arial" w:cs="Arial"/>
                <w:sz w:val="16"/>
                <w:szCs w:val="16"/>
                <w:highlight w:val="magenta"/>
              </w:rPr>
              <w:t>Y2)</w:t>
            </w:r>
          </w:p>
          <w:p w14:paraId="08886019"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A how-adverb tells you the way the verb is happening, such as ‘suddenly’, ‘slowly’, ‘luckily’, ‘sadly’. (Y2)</w:t>
            </w:r>
          </w:p>
          <w:p w14:paraId="777B6229"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Apostrophes are used to show who a noun belongs to. (Y2)</w:t>
            </w:r>
          </w:p>
          <w:p w14:paraId="03BF1CB0"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 xml:space="preserve">Apostrophes are used to show a </w:t>
            </w:r>
            <w:r w:rsidRPr="003A2950">
              <w:rPr>
                <w:rFonts w:ascii="Arial" w:hAnsi="Arial" w:cs="Arial"/>
                <w:b/>
                <w:bCs/>
                <w:sz w:val="16"/>
                <w:szCs w:val="16"/>
                <w:highlight w:val="magenta"/>
              </w:rPr>
              <w:t>contracted</w:t>
            </w:r>
            <w:r w:rsidRPr="003A2950">
              <w:rPr>
                <w:rFonts w:ascii="Arial" w:hAnsi="Arial" w:cs="Arial"/>
                <w:sz w:val="16"/>
                <w:szCs w:val="16"/>
                <w:highlight w:val="magenta"/>
              </w:rPr>
              <w:t xml:space="preserve"> (shortened) version of a word, such as ‘can’t’ or ‘won’t’ (Y2)</w:t>
            </w:r>
          </w:p>
          <w:p w14:paraId="27E03B2D" w14:textId="7777777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We use commas to separate a list of words which makes it easier to read. (Y2)</w:t>
            </w:r>
          </w:p>
          <w:p w14:paraId="79AC0443" w14:textId="33142BC7" w:rsidR="00286E40" w:rsidRPr="003A2950" w:rsidRDefault="00286E40" w:rsidP="00286E40">
            <w:pPr>
              <w:pStyle w:val="ListParagraph"/>
              <w:numPr>
                <w:ilvl w:val="0"/>
                <w:numId w:val="4"/>
              </w:numPr>
              <w:ind w:left="147" w:hanging="151"/>
              <w:rPr>
                <w:rFonts w:ascii="Arial" w:hAnsi="Arial" w:cs="Arial"/>
                <w:sz w:val="16"/>
                <w:szCs w:val="16"/>
              </w:rPr>
            </w:pPr>
            <w:r w:rsidRPr="003A2950">
              <w:rPr>
                <w:rFonts w:ascii="Arial" w:hAnsi="Arial" w:cs="Arial"/>
                <w:sz w:val="16"/>
                <w:szCs w:val="16"/>
                <w:highlight w:val="magenta"/>
              </w:rPr>
              <w:t xml:space="preserve">A </w:t>
            </w:r>
            <w:r w:rsidRPr="003A2950">
              <w:rPr>
                <w:rFonts w:ascii="Arial" w:hAnsi="Arial" w:cs="Arial"/>
                <w:b/>
                <w:bCs/>
                <w:sz w:val="16"/>
                <w:szCs w:val="16"/>
                <w:highlight w:val="magenta"/>
              </w:rPr>
              <w:t>command</w:t>
            </w:r>
            <w:r w:rsidRPr="003A2950">
              <w:rPr>
                <w:rFonts w:ascii="Arial" w:hAnsi="Arial" w:cs="Arial"/>
                <w:sz w:val="16"/>
                <w:szCs w:val="16"/>
                <w:highlight w:val="magenta"/>
              </w:rPr>
              <w:t xml:space="preserve"> sentence tells you what to do and begins with a bossy (imperative) verb. (Y2)</w:t>
            </w:r>
          </w:p>
        </w:tc>
        <w:tc>
          <w:tcPr>
            <w:tcW w:w="2291" w:type="dxa"/>
          </w:tcPr>
          <w:p w14:paraId="767B34B0"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lastRenderedPageBreak/>
              <w:t xml:space="preserve">We use </w:t>
            </w:r>
            <w:r w:rsidRPr="003A2950">
              <w:rPr>
                <w:rFonts w:ascii="Arial" w:hAnsi="Arial" w:cs="Arial"/>
                <w:b/>
                <w:bCs/>
                <w:sz w:val="16"/>
                <w:szCs w:val="16"/>
                <w:highlight w:val="magenta"/>
              </w:rPr>
              <w:t>inverted commas</w:t>
            </w:r>
            <w:r w:rsidRPr="003A2950">
              <w:rPr>
                <w:rFonts w:ascii="Arial" w:hAnsi="Arial" w:cs="Arial"/>
                <w:sz w:val="16"/>
                <w:szCs w:val="16"/>
                <w:highlight w:val="magenta"/>
              </w:rPr>
              <w:t xml:space="preserve"> to show when a character is speaking in our writing.</w:t>
            </w:r>
          </w:p>
          <w:p w14:paraId="36B0D934" w14:textId="16D69426"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An inverted comma goes before the character begins to speak and at the end of what they say. </w:t>
            </w:r>
          </w:p>
          <w:p w14:paraId="4C40A831" w14:textId="77777777" w:rsidR="00286E40" w:rsidRPr="003A2950" w:rsidRDefault="00286E40" w:rsidP="00286E40">
            <w:pPr>
              <w:pStyle w:val="ListParagraph"/>
              <w:numPr>
                <w:ilvl w:val="0"/>
                <w:numId w:val="4"/>
              </w:numPr>
              <w:ind w:left="129" w:hanging="129"/>
              <w:rPr>
                <w:rFonts w:ascii="Arial" w:hAnsi="Arial" w:cs="Arial"/>
                <w:sz w:val="16"/>
                <w:szCs w:val="16"/>
                <w:highlight w:val="magenta"/>
              </w:rPr>
            </w:pPr>
            <w:r w:rsidRPr="003A2950">
              <w:rPr>
                <w:rFonts w:ascii="Arial" w:hAnsi="Arial" w:cs="Arial"/>
                <w:sz w:val="16"/>
                <w:szCs w:val="16"/>
                <w:highlight w:val="magenta"/>
              </w:rPr>
              <w:t>When a new character starts speaking, we start a new line.</w:t>
            </w:r>
          </w:p>
          <w:p w14:paraId="4C1F9A8F" w14:textId="12C5E075" w:rsidR="00286E40" w:rsidRPr="003A2950" w:rsidRDefault="00286E40" w:rsidP="00286E40">
            <w:pPr>
              <w:pStyle w:val="ListParagraph"/>
              <w:numPr>
                <w:ilvl w:val="0"/>
                <w:numId w:val="4"/>
              </w:numPr>
              <w:ind w:left="129" w:hanging="129"/>
              <w:rPr>
                <w:rFonts w:ascii="Arial" w:hAnsi="Arial" w:cs="Arial"/>
                <w:sz w:val="16"/>
                <w:szCs w:val="16"/>
                <w:highlight w:val="magenta"/>
              </w:rPr>
            </w:pPr>
            <w:r w:rsidRPr="003A2950">
              <w:rPr>
                <w:rFonts w:ascii="Arial" w:hAnsi="Arial" w:cs="Arial"/>
                <w:sz w:val="16"/>
                <w:szCs w:val="16"/>
                <w:highlight w:val="magenta"/>
              </w:rPr>
              <w:t xml:space="preserve">We can extend simple sentences by expanding nouns into </w:t>
            </w:r>
            <w:r w:rsidRPr="003A2950">
              <w:rPr>
                <w:rFonts w:ascii="Arial" w:hAnsi="Arial" w:cs="Arial"/>
                <w:b/>
                <w:bCs/>
                <w:sz w:val="16"/>
                <w:szCs w:val="16"/>
                <w:highlight w:val="magenta"/>
              </w:rPr>
              <w:t>noun phrases (Y2)</w:t>
            </w:r>
          </w:p>
          <w:p w14:paraId="54F081D5" w14:textId="2E7A800E"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lastRenderedPageBreak/>
              <w:t>A compound sentence is two simple sentences joined by a co-ordinating conjunction, such as ‘and’, ‘but’ or ‘so’. (Y2)</w:t>
            </w:r>
          </w:p>
          <w:p w14:paraId="37469200"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When we are writing in the past tense, we most often use the </w:t>
            </w:r>
            <w:r w:rsidRPr="003A2950">
              <w:rPr>
                <w:rFonts w:ascii="Arial" w:hAnsi="Arial" w:cs="Arial"/>
                <w:b/>
                <w:bCs/>
                <w:sz w:val="16"/>
                <w:szCs w:val="16"/>
                <w:highlight w:val="magenta"/>
              </w:rPr>
              <w:t>simple past</w:t>
            </w:r>
            <w:r w:rsidRPr="003A2950">
              <w:rPr>
                <w:rFonts w:ascii="Arial" w:hAnsi="Arial" w:cs="Arial"/>
                <w:sz w:val="16"/>
                <w:szCs w:val="16"/>
                <w:highlight w:val="magenta"/>
              </w:rPr>
              <w:t xml:space="preserve"> (she jumped / she went outside). </w:t>
            </w:r>
          </w:p>
          <w:p w14:paraId="29EAFF08" w14:textId="77777777" w:rsidR="00286E40" w:rsidRPr="003A2950" w:rsidRDefault="00286E40" w:rsidP="00286E40">
            <w:pPr>
              <w:pStyle w:val="ListParagraph"/>
              <w:ind w:left="157"/>
              <w:rPr>
                <w:rFonts w:ascii="Arial" w:hAnsi="Arial" w:cs="Arial"/>
                <w:sz w:val="16"/>
                <w:szCs w:val="16"/>
                <w:highlight w:val="magenta"/>
              </w:rPr>
            </w:pPr>
          </w:p>
          <w:p w14:paraId="3FD21CA0" w14:textId="15E9F9C4" w:rsidR="00286E40" w:rsidRPr="003A2950" w:rsidRDefault="00286E40" w:rsidP="00286E40">
            <w:pPr>
              <w:rPr>
                <w:rFonts w:ascii="Arial" w:hAnsi="Arial" w:cs="Arial"/>
                <w:sz w:val="16"/>
                <w:szCs w:val="16"/>
                <w:highlight w:val="magenta"/>
              </w:rPr>
            </w:pPr>
          </w:p>
        </w:tc>
        <w:tc>
          <w:tcPr>
            <w:tcW w:w="2292" w:type="dxa"/>
            <w:shd w:val="clear" w:color="auto" w:fill="FFFFFF" w:themeFill="background1"/>
          </w:tcPr>
          <w:p w14:paraId="1C9D844D" w14:textId="77777777" w:rsidR="00286E40" w:rsidRPr="003A2950" w:rsidRDefault="00286E40" w:rsidP="00286E40">
            <w:pPr>
              <w:pStyle w:val="ListParagraph"/>
              <w:numPr>
                <w:ilvl w:val="0"/>
                <w:numId w:val="4"/>
              </w:numPr>
              <w:ind w:left="157" w:hanging="157"/>
              <w:rPr>
                <w:rFonts w:ascii="Arial" w:hAnsi="Arial" w:cs="Arial"/>
                <w:sz w:val="16"/>
                <w:szCs w:val="16"/>
              </w:rPr>
            </w:pPr>
            <w:r w:rsidRPr="003A2950">
              <w:rPr>
                <w:rFonts w:ascii="Arial" w:hAnsi="Arial" w:cs="Arial"/>
                <w:sz w:val="16"/>
                <w:szCs w:val="16"/>
              </w:rPr>
              <w:lastRenderedPageBreak/>
              <w:t>Nouns can be formed with different prefixes e.g. super-, anti-, auto-</w:t>
            </w:r>
          </w:p>
          <w:p w14:paraId="7C75B7C6" w14:textId="4DE9C7A9" w:rsidR="00286E40" w:rsidRPr="003A2950" w:rsidRDefault="00286E40" w:rsidP="00286E40">
            <w:pPr>
              <w:pStyle w:val="ListParagraph"/>
              <w:numPr>
                <w:ilvl w:val="0"/>
                <w:numId w:val="4"/>
              </w:numPr>
              <w:ind w:left="157" w:hanging="157"/>
              <w:rPr>
                <w:rFonts w:ascii="Arial" w:hAnsi="Arial" w:cs="Arial"/>
                <w:sz w:val="16"/>
                <w:szCs w:val="16"/>
              </w:rPr>
            </w:pPr>
            <w:r w:rsidRPr="003A2950">
              <w:rPr>
                <w:rFonts w:ascii="Arial" w:hAnsi="Arial" w:cs="Arial"/>
                <w:sz w:val="16"/>
                <w:szCs w:val="16"/>
              </w:rPr>
              <w:t>Know when to use ‘a’ or ‘an’ for a word beginning with a consonant or a vowel</w:t>
            </w:r>
          </w:p>
          <w:p w14:paraId="06611338" w14:textId="77777777" w:rsidR="00286E40" w:rsidRPr="003A2950" w:rsidRDefault="00286E40" w:rsidP="00286E40">
            <w:pPr>
              <w:pStyle w:val="ListParagraph"/>
              <w:numPr>
                <w:ilvl w:val="0"/>
                <w:numId w:val="4"/>
              </w:numPr>
              <w:ind w:left="157" w:hanging="157"/>
              <w:rPr>
                <w:rFonts w:ascii="Arial" w:hAnsi="Arial" w:cs="Arial"/>
                <w:sz w:val="16"/>
                <w:szCs w:val="16"/>
              </w:rPr>
            </w:pPr>
            <w:r w:rsidRPr="003A2950">
              <w:rPr>
                <w:rFonts w:ascii="Arial" w:hAnsi="Arial" w:cs="Arial"/>
                <w:sz w:val="16"/>
                <w:szCs w:val="16"/>
              </w:rPr>
              <w:t>A complex sentence has a main clause and a subordinate clause.</w:t>
            </w:r>
          </w:p>
          <w:p w14:paraId="44804B82" w14:textId="5CDC316D" w:rsidR="00286E40" w:rsidRPr="003A2950" w:rsidRDefault="00286E40" w:rsidP="00286E40">
            <w:pPr>
              <w:pStyle w:val="ListParagraph"/>
              <w:numPr>
                <w:ilvl w:val="0"/>
                <w:numId w:val="4"/>
              </w:numPr>
              <w:ind w:left="157" w:hanging="157"/>
              <w:rPr>
                <w:rFonts w:ascii="Arial" w:hAnsi="Arial" w:cs="Arial"/>
                <w:sz w:val="16"/>
                <w:szCs w:val="16"/>
              </w:rPr>
            </w:pPr>
            <w:r w:rsidRPr="003A2950">
              <w:rPr>
                <w:rFonts w:ascii="Arial" w:hAnsi="Arial" w:cs="Arial"/>
                <w:sz w:val="16"/>
                <w:szCs w:val="16"/>
              </w:rPr>
              <w:t>Complex sentences use commas to separate multiple clauses</w:t>
            </w:r>
          </w:p>
          <w:p w14:paraId="1DDE5FF6"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Where-adverbs give more information about where </w:t>
            </w:r>
            <w:r w:rsidRPr="003A2950">
              <w:rPr>
                <w:rFonts w:ascii="Arial" w:hAnsi="Arial" w:cs="Arial"/>
                <w:sz w:val="16"/>
                <w:szCs w:val="16"/>
                <w:highlight w:val="magenta"/>
              </w:rPr>
              <w:lastRenderedPageBreak/>
              <w:t>the verb is happening (under, below, behind).</w:t>
            </w:r>
          </w:p>
          <w:p w14:paraId="09BD2DC8" w14:textId="27CA7B06"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Where-adverbs are also called ‘</w:t>
            </w:r>
            <w:r w:rsidRPr="003A2950">
              <w:rPr>
                <w:rFonts w:ascii="Arial" w:hAnsi="Arial" w:cs="Arial"/>
                <w:b/>
                <w:bCs/>
                <w:sz w:val="16"/>
                <w:szCs w:val="16"/>
                <w:highlight w:val="magenta"/>
              </w:rPr>
              <w:t>prepositions’</w:t>
            </w:r>
          </w:p>
          <w:p w14:paraId="16E8F35D" w14:textId="6A0A48E6" w:rsidR="00286E40" w:rsidRPr="003A2950" w:rsidRDefault="00286E40" w:rsidP="00286E40">
            <w:pPr>
              <w:rPr>
                <w:rFonts w:ascii="Arial" w:hAnsi="Arial" w:cs="Arial"/>
                <w:sz w:val="16"/>
                <w:szCs w:val="16"/>
              </w:rPr>
            </w:pPr>
          </w:p>
        </w:tc>
        <w:tc>
          <w:tcPr>
            <w:tcW w:w="2291" w:type="dxa"/>
          </w:tcPr>
          <w:p w14:paraId="533F7A8D"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lastRenderedPageBreak/>
              <w:t xml:space="preserve">When we are writing in the past tense, we most often use the </w:t>
            </w:r>
            <w:r w:rsidRPr="003A2950">
              <w:rPr>
                <w:rFonts w:ascii="Arial" w:hAnsi="Arial" w:cs="Arial"/>
                <w:b/>
                <w:bCs/>
                <w:sz w:val="16"/>
                <w:szCs w:val="16"/>
                <w:highlight w:val="magenta"/>
              </w:rPr>
              <w:t>simple past</w:t>
            </w:r>
            <w:r w:rsidRPr="003A2950">
              <w:rPr>
                <w:rFonts w:ascii="Arial" w:hAnsi="Arial" w:cs="Arial"/>
                <w:sz w:val="16"/>
                <w:szCs w:val="16"/>
                <w:highlight w:val="magenta"/>
              </w:rPr>
              <w:t xml:space="preserve"> (she jumped / she went outside). </w:t>
            </w:r>
          </w:p>
          <w:p w14:paraId="454D6171"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use the </w:t>
            </w:r>
            <w:r w:rsidRPr="003A2950">
              <w:rPr>
                <w:rFonts w:ascii="Arial" w:hAnsi="Arial" w:cs="Arial"/>
                <w:b/>
                <w:bCs/>
                <w:sz w:val="16"/>
                <w:szCs w:val="16"/>
                <w:highlight w:val="magenta"/>
              </w:rPr>
              <w:t>present perfect verb</w:t>
            </w:r>
            <w:r w:rsidRPr="003A2950">
              <w:rPr>
                <w:rFonts w:ascii="Arial" w:hAnsi="Arial" w:cs="Arial"/>
                <w:sz w:val="16"/>
                <w:szCs w:val="16"/>
                <w:highlight w:val="magenta"/>
              </w:rPr>
              <w:t xml:space="preserve"> form to say that something has only just happened.</w:t>
            </w:r>
          </w:p>
          <w:p w14:paraId="59121DA0"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To use the present perfect verb form, we use ‘has’ and then a simple past tense verb (has jumped / has gone outside).</w:t>
            </w:r>
          </w:p>
          <w:p w14:paraId="5A0E46C9"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lastRenderedPageBreak/>
              <w:t xml:space="preserve">Apostrophes are used to show a </w:t>
            </w:r>
            <w:r w:rsidRPr="003A2950">
              <w:rPr>
                <w:rFonts w:ascii="Arial" w:hAnsi="Arial" w:cs="Arial"/>
                <w:b/>
                <w:bCs/>
                <w:sz w:val="16"/>
                <w:szCs w:val="16"/>
                <w:highlight w:val="magenta"/>
              </w:rPr>
              <w:t>contracted</w:t>
            </w:r>
            <w:r w:rsidRPr="003A2950">
              <w:rPr>
                <w:rFonts w:ascii="Arial" w:hAnsi="Arial" w:cs="Arial"/>
                <w:sz w:val="16"/>
                <w:szCs w:val="16"/>
                <w:highlight w:val="magenta"/>
              </w:rPr>
              <w:t xml:space="preserve"> (shortened) version of a word, such as ‘can’t’ or ‘won’t’ (Y2)</w:t>
            </w:r>
          </w:p>
          <w:p w14:paraId="1B543540" w14:textId="77777777"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In non-fiction writing, we use </w:t>
            </w:r>
            <w:r w:rsidRPr="003A2950">
              <w:rPr>
                <w:rFonts w:ascii="Arial" w:hAnsi="Arial" w:cs="Arial"/>
                <w:b/>
                <w:bCs/>
                <w:sz w:val="16"/>
                <w:szCs w:val="16"/>
                <w:highlight w:val="magenta"/>
              </w:rPr>
              <w:t>headings and sub-headings</w:t>
            </w:r>
            <w:r w:rsidRPr="003A2950">
              <w:rPr>
                <w:rFonts w:ascii="Arial" w:hAnsi="Arial" w:cs="Arial"/>
                <w:sz w:val="16"/>
                <w:szCs w:val="16"/>
                <w:highlight w:val="magenta"/>
              </w:rPr>
              <w:t xml:space="preserve"> to introduce what a section of the text is all about.</w:t>
            </w:r>
          </w:p>
          <w:p w14:paraId="0F799B12" w14:textId="3291B832" w:rsidR="00286E40" w:rsidRPr="003A2950" w:rsidRDefault="00286E40" w:rsidP="00286E4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A complex sentence has a main clause and a subordinate clause</w:t>
            </w:r>
          </w:p>
          <w:p w14:paraId="369514E2" w14:textId="77777777" w:rsidR="00286E40" w:rsidRPr="003A2950" w:rsidRDefault="00286E40" w:rsidP="00286E40">
            <w:pPr>
              <w:rPr>
                <w:rFonts w:ascii="Arial" w:hAnsi="Arial" w:cs="Arial"/>
                <w:sz w:val="16"/>
                <w:szCs w:val="16"/>
              </w:rPr>
            </w:pPr>
          </w:p>
          <w:p w14:paraId="3A868D6D" w14:textId="59F1E47F" w:rsidR="00286E40" w:rsidRPr="003A2950" w:rsidRDefault="00286E40" w:rsidP="00286E40">
            <w:pPr>
              <w:rPr>
                <w:rFonts w:ascii="Arial" w:hAnsi="Arial" w:cs="Arial"/>
                <w:sz w:val="16"/>
                <w:szCs w:val="16"/>
              </w:rPr>
            </w:pPr>
          </w:p>
        </w:tc>
        <w:tc>
          <w:tcPr>
            <w:tcW w:w="2292" w:type="dxa"/>
          </w:tcPr>
          <w:p w14:paraId="01050AF4" w14:textId="233764B8" w:rsidR="00286E40" w:rsidRPr="003A2950" w:rsidRDefault="00286E40" w:rsidP="00286E40">
            <w:pPr>
              <w:rPr>
                <w:rFonts w:ascii="Arial" w:hAnsi="Arial" w:cs="Arial"/>
                <w:sz w:val="16"/>
                <w:szCs w:val="16"/>
              </w:rPr>
            </w:pPr>
            <w:r w:rsidRPr="003A2950">
              <w:rPr>
                <w:rFonts w:ascii="Arial" w:hAnsi="Arial" w:cs="Arial"/>
                <w:sz w:val="16"/>
                <w:szCs w:val="16"/>
              </w:rPr>
              <w:lastRenderedPageBreak/>
              <w:t>Consolidation of all objectives taught so far</w:t>
            </w:r>
          </w:p>
        </w:tc>
      </w:tr>
      <w:tr w:rsidR="001C54C0" w:rsidRPr="001B4013" w14:paraId="7E2C1B79" w14:textId="77777777" w:rsidTr="398471E2">
        <w:tc>
          <w:tcPr>
            <w:tcW w:w="1702" w:type="dxa"/>
          </w:tcPr>
          <w:p w14:paraId="31B5CB3C" w14:textId="77777777" w:rsidR="001C54C0" w:rsidRPr="00AE3252" w:rsidRDefault="001C54C0" w:rsidP="00AE3252">
            <w:pPr>
              <w:shd w:val="clear" w:color="auto" w:fill="CF3339"/>
              <w:rPr>
                <w:rFonts w:ascii="Arial" w:hAnsi="Arial" w:cs="Arial"/>
                <w:b/>
                <w:bCs/>
                <w:color w:val="FFFFFF" w:themeColor="background1"/>
              </w:rPr>
            </w:pPr>
            <w:r w:rsidRPr="00AE3252">
              <w:rPr>
                <w:rFonts w:ascii="Arial" w:hAnsi="Arial" w:cs="Arial"/>
                <w:b/>
                <w:bCs/>
                <w:color w:val="FFFFFF" w:themeColor="background1"/>
              </w:rPr>
              <w:t>Year 4</w:t>
            </w:r>
          </w:p>
          <w:p w14:paraId="62CBA048" w14:textId="26428FF8" w:rsidR="001C54C0" w:rsidRPr="00AE3252" w:rsidRDefault="001C54C0" w:rsidP="001C54C0">
            <w:pPr>
              <w:rPr>
                <w:rFonts w:ascii="Arial" w:hAnsi="Arial" w:cs="Arial"/>
                <w:b/>
                <w:bCs/>
                <w:sz w:val="20"/>
                <w:szCs w:val="20"/>
              </w:rPr>
            </w:pPr>
            <w:r w:rsidRPr="00AE3252">
              <w:rPr>
                <w:rFonts w:ascii="Arial" w:hAnsi="Arial" w:cs="Arial"/>
                <w:b/>
                <w:bCs/>
              </w:rPr>
              <w:t>Small Steps for grammar and punctuation</w:t>
            </w:r>
          </w:p>
        </w:tc>
        <w:tc>
          <w:tcPr>
            <w:tcW w:w="2291" w:type="dxa"/>
          </w:tcPr>
          <w:p w14:paraId="6299E865"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t>Spend the first few weeks cementing the main sentence writing small steps already taught.</w:t>
            </w:r>
          </w:p>
          <w:p w14:paraId="45755996"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There are three main types of sentence: simple sentences, compound sentences and complex sentences.</w:t>
            </w:r>
          </w:p>
          <w:p w14:paraId="41FAA2BD"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t>Phrases</w:t>
            </w:r>
            <w:r w:rsidRPr="003A2950">
              <w:rPr>
                <w:rFonts w:ascii="Arial" w:hAnsi="Arial" w:cs="Arial"/>
                <w:sz w:val="16"/>
                <w:szCs w:val="16"/>
              </w:rPr>
              <w:t xml:space="preserve"> are parts of a sentence without a verb.</w:t>
            </w:r>
          </w:p>
          <w:p w14:paraId="4741FEEE"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t>Clauses</w:t>
            </w:r>
            <w:r w:rsidRPr="003A2950">
              <w:rPr>
                <w:rFonts w:ascii="Arial" w:hAnsi="Arial" w:cs="Arial"/>
                <w:sz w:val="16"/>
                <w:szCs w:val="16"/>
              </w:rPr>
              <w:t xml:space="preserve"> are parts of a sentence which include a verb. </w:t>
            </w:r>
          </w:p>
          <w:p w14:paraId="49DDDB3C"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lastRenderedPageBreak/>
              <w:t>We can describe nouns carefully by turning them into noun phrases using adjectives and other words.</w:t>
            </w:r>
          </w:p>
          <w:p w14:paraId="5F30606A"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We can add description to our verbs using when-adverbs, where-adverbs and how-adverbs.</w:t>
            </w:r>
          </w:p>
          <w:p w14:paraId="5DEFB79F"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We use </w:t>
            </w:r>
            <w:r w:rsidRPr="003A2950">
              <w:rPr>
                <w:rFonts w:ascii="Arial" w:hAnsi="Arial" w:cs="Arial"/>
                <w:b/>
                <w:bCs/>
                <w:sz w:val="16"/>
                <w:szCs w:val="16"/>
              </w:rPr>
              <w:t>paragraphs</w:t>
            </w:r>
            <w:r w:rsidRPr="003A2950">
              <w:rPr>
                <w:rFonts w:ascii="Arial" w:hAnsi="Arial" w:cs="Arial"/>
                <w:sz w:val="16"/>
                <w:szCs w:val="16"/>
              </w:rPr>
              <w:t xml:space="preserve"> to group sentences that are about the same topic or idea</w:t>
            </w:r>
          </w:p>
          <w:p w14:paraId="506424EE" w14:textId="77777777" w:rsidR="001C54C0" w:rsidRPr="003A2950" w:rsidRDefault="001C54C0" w:rsidP="001C54C0">
            <w:pPr>
              <w:rPr>
                <w:rFonts w:ascii="Arial" w:hAnsi="Arial" w:cs="Arial"/>
                <w:sz w:val="16"/>
                <w:szCs w:val="16"/>
              </w:rPr>
            </w:pPr>
          </w:p>
          <w:p w14:paraId="38D0E2B7" w14:textId="77777777" w:rsidR="001C54C0" w:rsidRPr="003A2950" w:rsidRDefault="001C54C0" w:rsidP="001C54C0">
            <w:pPr>
              <w:rPr>
                <w:rFonts w:ascii="Arial" w:hAnsi="Arial" w:cs="Arial"/>
                <w:b/>
                <w:bCs/>
                <w:sz w:val="16"/>
                <w:szCs w:val="16"/>
              </w:rPr>
            </w:pPr>
          </w:p>
        </w:tc>
        <w:tc>
          <w:tcPr>
            <w:tcW w:w="2292" w:type="dxa"/>
          </w:tcPr>
          <w:p w14:paraId="2CE993F5"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lastRenderedPageBreak/>
              <w:t xml:space="preserve">We use </w:t>
            </w:r>
            <w:r w:rsidRPr="003A2950">
              <w:rPr>
                <w:rFonts w:ascii="Arial" w:hAnsi="Arial" w:cs="Arial"/>
                <w:b/>
                <w:bCs/>
                <w:sz w:val="16"/>
                <w:szCs w:val="16"/>
              </w:rPr>
              <w:t>inverted commas</w:t>
            </w:r>
            <w:r w:rsidRPr="003A2950">
              <w:rPr>
                <w:rFonts w:ascii="Arial" w:hAnsi="Arial" w:cs="Arial"/>
                <w:sz w:val="16"/>
                <w:szCs w:val="16"/>
              </w:rPr>
              <w:t xml:space="preserve"> to show when a character is speaking in our writing.</w:t>
            </w:r>
          </w:p>
          <w:p w14:paraId="17DDDB26"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We always use a piece of punctuation before the closing inverted comma when punctuating direct speech.</w:t>
            </w:r>
          </w:p>
          <w:p w14:paraId="352CFCAC"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We use a comma, an exclamation mark or a question mark at the end of the speech when the inverted commas are followed by a verb e.g. “You’re right!” exclaimed Max. </w:t>
            </w:r>
          </w:p>
          <w:p w14:paraId="19E63159"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lastRenderedPageBreak/>
              <w:t xml:space="preserve">We only use a full stop at the end of the speech before the closing inverted commas if it is the end of the sentence. </w:t>
            </w:r>
          </w:p>
          <w:p w14:paraId="2EFFD529"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We always use a comma after the reporting clause before the opening inverted commas e.g. Max exclaimed, “You’re right!”</w:t>
            </w:r>
          </w:p>
          <w:p w14:paraId="27A157B8"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t>Pronouns</w:t>
            </w:r>
            <w:r w:rsidRPr="003A2950">
              <w:rPr>
                <w:rFonts w:ascii="Arial" w:hAnsi="Arial" w:cs="Arial"/>
                <w:sz w:val="16"/>
                <w:szCs w:val="16"/>
              </w:rPr>
              <w:t xml:space="preserve"> are words used to replace proper nouns, such as ‘it’, ‘she’, ‘he’, ‘they’.</w:t>
            </w:r>
          </w:p>
          <w:p w14:paraId="73AEEECE"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We use pronouns to replace nouns, so our writing doesn’t sound repetitive. </w:t>
            </w:r>
          </w:p>
          <w:p w14:paraId="190C412F"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i/>
                <w:iCs/>
                <w:sz w:val="16"/>
                <w:szCs w:val="16"/>
              </w:rPr>
              <w:t>Know the difference between plural -s and possessive -’s</w:t>
            </w:r>
          </w:p>
          <w:p w14:paraId="062D74BB"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highlight w:val="magenta"/>
              </w:rPr>
              <w:t xml:space="preserve">A </w:t>
            </w:r>
            <w:r w:rsidRPr="003A2950">
              <w:rPr>
                <w:rFonts w:ascii="Arial" w:hAnsi="Arial" w:cs="Arial"/>
                <w:b/>
                <w:bCs/>
                <w:sz w:val="16"/>
                <w:szCs w:val="16"/>
                <w:highlight w:val="magenta"/>
              </w:rPr>
              <w:t>command</w:t>
            </w:r>
            <w:r w:rsidRPr="003A2950">
              <w:rPr>
                <w:rFonts w:ascii="Arial" w:hAnsi="Arial" w:cs="Arial"/>
                <w:sz w:val="16"/>
                <w:szCs w:val="16"/>
                <w:highlight w:val="magenta"/>
              </w:rPr>
              <w:t xml:space="preserve"> sentence tells you what to do and begins with a bossy (imperative) verb. (Y2)</w:t>
            </w:r>
          </w:p>
          <w:p w14:paraId="40966A49" w14:textId="77777777" w:rsidR="001C54C0" w:rsidRPr="003A2950" w:rsidRDefault="001C54C0" w:rsidP="001C54C0">
            <w:pPr>
              <w:ind w:left="-4"/>
              <w:rPr>
                <w:rFonts w:ascii="Arial" w:hAnsi="Arial" w:cs="Arial"/>
                <w:sz w:val="16"/>
                <w:szCs w:val="16"/>
              </w:rPr>
            </w:pPr>
          </w:p>
        </w:tc>
        <w:tc>
          <w:tcPr>
            <w:tcW w:w="2291" w:type="dxa"/>
          </w:tcPr>
          <w:p w14:paraId="18E3D672"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lastRenderedPageBreak/>
              <w:t>Adverbial phrases</w:t>
            </w:r>
            <w:r w:rsidRPr="003A2950">
              <w:rPr>
                <w:rFonts w:ascii="Arial" w:hAnsi="Arial" w:cs="Arial"/>
                <w:sz w:val="16"/>
                <w:szCs w:val="16"/>
              </w:rPr>
              <w:t xml:space="preserve"> are phrases that act like an adverb (under the stairs/with my heart in my mouth).</w:t>
            </w:r>
          </w:p>
          <w:p w14:paraId="77A682D7"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Adverbs and adverbial phrases can be moved around a sentence for different impact. </w:t>
            </w:r>
          </w:p>
          <w:p w14:paraId="49F6717C"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When we use adverbs and adverbial phrases at the beginning of a sentence, we call it a ‘</w:t>
            </w:r>
            <w:r w:rsidRPr="003A2950">
              <w:rPr>
                <w:rFonts w:ascii="Arial" w:hAnsi="Arial" w:cs="Arial"/>
                <w:b/>
                <w:bCs/>
                <w:sz w:val="16"/>
                <w:szCs w:val="16"/>
              </w:rPr>
              <w:t>fronted adverbial’.</w:t>
            </w:r>
          </w:p>
          <w:p w14:paraId="0E6C73CC"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We always use a comma after a fronted adverbial to </w:t>
            </w:r>
            <w:r w:rsidRPr="003A2950">
              <w:rPr>
                <w:rFonts w:ascii="Arial" w:hAnsi="Arial" w:cs="Arial"/>
                <w:sz w:val="16"/>
                <w:szCs w:val="16"/>
              </w:rPr>
              <w:lastRenderedPageBreak/>
              <w:t>separate it from the rest of the sentence</w:t>
            </w:r>
          </w:p>
          <w:p w14:paraId="71A3131A"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use </w:t>
            </w:r>
            <w:r w:rsidRPr="003A2950">
              <w:rPr>
                <w:rFonts w:ascii="Arial" w:hAnsi="Arial" w:cs="Arial"/>
                <w:b/>
                <w:bCs/>
                <w:sz w:val="16"/>
                <w:szCs w:val="16"/>
                <w:highlight w:val="magenta"/>
              </w:rPr>
              <w:t>inverted commas</w:t>
            </w:r>
            <w:r w:rsidRPr="003A2950">
              <w:rPr>
                <w:rFonts w:ascii="Arial" w:hAnsi="Arial" w:cs="Arial"/>
                <w:sz w:val="16"/>
                <w:szCs w:val="16"/>
                <w:highlight w:val="magenta"/>
              </w:rPr>
              <w:t xml:space="preserve"> to show when a character is speaking in our writing.</w:t>
            </w:r>
          </w:p>
          <w:p w14:paraId="1820BCEA"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We always use a piece of punctuation before the closing inverted comma when punctuating direct speech.</w:t>
            </w:r>
          </w:p>
          <w:p w14:paraId="3AFC2936"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use a comma, an exclamation mark or a question mark at the end of the speech when the inverted commas are followed by a verb e.g. “You’re right!” exclaimed Max. </w:t>
            </w:r>
          </w:p>
          <w:p w14:paraId="76C5CC0A"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only use a full stop at the end of the speech before the closing inverted commas if it is the end of the sentence. </w:t>
            </w:r>
          </w:p>
          <w:p w14:paraId="65784A42" w14:textId="1D318A28" w:rsidR="001C54C0" w:rsidRPr="003A2950" w:rsidRDefault="001C54C0" w:rsidP="001C54C0">
            <w:pPr>
              <w:rPr>
                <w:rFonts w:ascii="Arial" w:hAnsi="Arial" w:cs="Arial"/>
                <w:sz w:val="16"/>
                <w:szCs w:val="16"/>
                <w:highlight w:val="magenta"/>
              </w:rPr>
            </w:pPr>
            <w:r w:rsidRPr="003A2950">
              <w:rPr>
                <w:rFonts w:ascii="Arial" w:hAnsi="Arial" w:cs="Arial"/>
                <w:sz w:val="16"/>
                <w:szCs w:val="16"/>
                <w:highlight w:val="magenta"/>
              </w:rPr>
              <w:t xml:space="preserve">Stories and recounts can be written in the </w:t>
            </w:r>
            <w:r w:rsidRPr="003A2950">
              <w:rPr>
                <w:rFonts w:ascii="Arial" w:hAnsi="Arial" w:cs="Arial"/>
                <w:b/>
                <w:bCs/>
                <w:sz w:val="16"/>
                <w:szCs w:val="16"/>
                <w:highlight w:val="magenta"/>
              </w:rPr>
              <w:t>first person</w:t>
            </w:r>
            <w:r w:rsidRPr="003A2950">
              <w:rPr>
                <w:rFonts w:ascii="Arial" w:hAnsi="Arial" w:cs="Arial"/>
                <w:sz w:val="16"/>
                <w:szCs w:val="16"/>
                <w:highlight w:val="magenta"/>
              </w:rPr>
              <w:t xml:space="preserve"> (I, me, my) when the writer pretends to be the character </w:t>
            </w:r>
            <w:r w:rsidRPr="003A2950">
              <w:rPr>
                <w:rFonts w:ascii="Arial" w:hAnsi="Arial" w:cs="Arial"/>
                <w:color w:val="FF0000"/>
                <w:sz w:val="16"/>
                <w:szCs w:val="16"/>
                <w:highlight w:val="magenta"/>
              </w:rPr>
              <w:t>or</w:t>
            </w:r>
            <w:r w:rsidRPr="003A2950">
              <w:rPr>
                <w:rFonts w:ascii="Arial" w:hAnsi="Arial" w:cs="Arial"/>
                <w:sz w:val="16"/>
                <w:szCs w:val="16"/>
                <w:highlight w:val="magenta"/>
              </w:rPr>
              <w:t xml:space="preserve"> in the third person when the writer tells the story about someone else (Y2)</w:t>
            </w:r>
          </w:p>
        </w:tc>
        <w:tc>
          <w:tcPr>
            <w:tcW w:w="2292" w:type="dxa"/>
            <w:shd w:val="clear" w:color="auto" w:fill="FFFFFF" w:themeFill="background1"/>
          </w:tcPr>
          <w:p w14:paraId="108DD103"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b/>
                <w:bCs/>
                <w:sz w:val="16"/>
                <w:szCs w:val="16"/>
              </w:rPr>
              <w:lastRenderedPageBreak/>
              <w:t>Pronouns</w:t>
            </w:r>
            <w:r w:rsidRPr="003A2950">
              <w:rPr>
                <w:rFonts w:ascii="Arial" w:hAnsi="Arial" w:cs="Arial"/>
                <w:sz w:val="16"/>
                <w:szCs w:val="16"/>
              </w:rPr>
              <w:t xml:space="preserve"> are words used to replace proper nouns, such as ‘it’, ‘she’, ‘he’, ‘they’.</w:t>
            </w:r>
          </w:p>
          <w:p w14:paraId="2B982793" w14:textId="77777777" w:rsidR="001C54C0" w:rsidRPr="003A2950" w:rsidRDefault="001C54C0" w:rsidP="001C54C0">
            <w:pPr>
              <w:pStyle w:val="ListParagraph"/>
              <w:numPr>
                <w:ilvl w:val="0"/>
                <w:numId w:val="4"/>
              </w:numPr>
              <w:ind w:left="157" w:hanging="157"/>
              <w:rPr>
                <w:rFonts w:ascii="Arial" w:hAnsi="Arial" w:cs="Arial"/>
                <w:sz w:val="16"/>
                <w:szCs w:val="16"/>
              </w:rPr>
            </w:pPr>
            <w:r w:rsidRPr="003A2950">
              <w:rPr>
                <w:rFonts w:ascii="Arial" w:hAnsi="Arial" w:cs="Arial"/>
                <w:sz w:val="16"/>
                <w:szCs w:val="16"/>
              </w:rPr>
              <w:t xml:space="preserve">We use pronouns to replace nouns, so our writing doesn’t sound repetitive. </w:t>
            </w:r>
          </w:p>
          <w:p w14:paraId="52C5BAB7" w14:textId="0732F0D2" w:rsidR="001C54C0" w:rsidRPr="003A2950" w:rsidRDefault="001C54C0" w:rsidP="001C54C0">
            <w:pPr>
              <w:rPr>
                <w:rFonts w:ascii="Arial" w:hAnsi="Arial" w:cs="Arial"/>
                <w:sz w:val="16"/>
                <w:szCs w:val="16"/>
              </w:rPr>
            </w:pPr>
            <w:r w:rsidRPr="003A2950">
              <w:rPr>
                <w:rFonts w:ascii="Arial" w:hAnsi="Arial" w:cs="Arial"/>
                <w:sz w:val="16"/>
                <w:szCs w:val="16"/>
              </w:rPr>
              <w:t>Know the difference between plural -s and possessive -’s</w:t>
            </w:r>
          </w:p>
        </w:tc>
        <w:tc>
          <w:tcPr>
            <w:tcW w:w="2291" w:type="dxa"/>
          </w:tcPr>
          <w:p w14:paraId="484D6787"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use </w:t>
            </w:r>
            <w:r w:rsidRPr="003A2950">
              <w:rPr>
                <w:rFonts w:ascii="Arial" w:hAnsi="Arial" w:cs="Arial"/>
                <w:b/>
                <w:bCs/>
                <w:sz w:val="16"/>
                <w:szCs w:val="16"/>
                <w:highlight w:val="magenta"/>
              </w:rPr>
              <w:t>inverted commas</w:t>
            </w:r>
            <w:r w:rsidRPr="003A2950">
              <w:rPr>
                <w:rFonts w:ascii="Arial" w:hAnsi="Arial" w:cs="Arial"/>
                <w:sz w:val="16"/>
                <w:szCs w:val="16"/>
                <w:highlight w:val="magenta"/>
              </w:rPr>
              <w:t xml:space="preserve"> to show when a character is speaking in our writing.</w:t>
            </w:r>
          </w:p>
          <w:p w14:paraId="5C898B92"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We always use a piece of punctuation before the closing inverted comma when punctuating direct speech.</w:t>
            </w:r>
          </w:p>
          <w:p w14:paraId="23BC3E9A"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We use a comma, an exclamation mark or a question mark at the end of the speech when the inverted commas are followed by a verb e.g. “You’re right!” exclaimed Max. </w:t>
            </w:r>
          </w:p>
          <w:p w14:paraId="07BA5644"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lastRenderedPageBreak/>
              <w:t xml:space="preserve">We only use a full stop at the end of the speech before the closing inverted commas if it is the end of the sentence. </w:t>
            </w:r>
          </w:p>
          <w:p w14:paraId="128C2AA6"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We always use a comma after the reporting clause before the opening inverted commas e.g. Max exclaimed, “You’re right!”</w:t>
            </w:r>
          </w:p>
          <w:p w14:paraId="264CE1C5" w14:textId="77777777" w:rsidR="001C54C0" w:rsidRPr="003A2950" w:rsidRDefault="001C54C0" w:rsidP="001C54C0">
            <w:pPr>
              <w:pStyle w:val="ListParagraph"/>
              <w:numPr>
                <w:ilvl w:val="0"/>
                <w:numId w:val="4"/>
              </w:numPr>
              <w:ind w:left="157" w:hanging="157"/>
              <w:rPr>
                <w:rFonts w:ascii="Arial" w:hAnsi="Arial" w:cs="Arial"/>
                <w:sz w:val="16"/>
                <w:szCs w:val="16"/>
                <w:highlight w:val="magenta"/>
              </w:rPr>
            </w:pPr>
            <w:r w:rsidRPr="003A2950">
              <w:rPr>
                <w:rFonts w:ascii="Arial" w:hAnsi="Arial" w:cs="Arial"/>
                <w:sz w:val="16"/>
                <w:szCs w:val="16"/>
                <w:highlight w:val="magenta"/>
              </w:rPr>
              <w:t xml:space="preserve">In non-fiction writing, we use </w:t>
            </w:r>
            <w:r w:rsidRPr="003A2950">
              <w:rPr>
                <w:rFonts w:ascii="Arial" w:hAnsi="Arial" w:cs="Arial"/>
                <w:b/>
                <w:bCs/>
                <w:sz w:val="16"/>
                <w:szCs w:val="16"/>
                <w:highlight w:val="magenta"/>
              </w:rPr>
              <w:t>headings and sub-headings</w:t>
            </w:r>
            <w:r w:rsidRPr="003A2950">
              <w:rPr>
                <w:rFonts w:ascii="Arial" w:hAnsi="Arial" w:cs="Arial"/>
                <w:sz w:val="16"/>
                <w:szCs w:val="16"/>
                <w:highlight w:val="magenta"/>
              </w:rPr>
              <w:t xml:space="preserve"> to introduce what a section of the text is all about. (Y3)</w:t>
            </w:r>
          </w:p>
          <w:p w14:paraId="0698D82C" w14:textId="6E7E16A2" w:rsidR="001C54C0" w:rsidRPr="003A2950" w:rsidRDefault="001C54C0" w:rsidP="001C54C0">
            <w:pPr>
              <w:rPr>
                <w:rFonts w:ascii="Arial" w:hAnsi="Arial" w:cs="Arial"/>
                <w:sz w:val="16"/>
                <w:szCs w:val="16"/>
                <w:highlight w:val="magenta"/>
              </w:rPr>
            </w:pPr>
            <w:r w:rsidRPr="003A2950">
              <w:rPr>
                <w:rFonts w:ascii="Arial" w:hAnsi="Arial" w:cs="Arial"/>
                <w:sz w:val="16"/>
                <w:szCs w:val="16"/>
                <w:highlight w:val="magenta"/>
              </w:rPr>
              <w:t>Apostrophes are used to mark plural possession (knowing the difference between singular and plural) e.g. the girl's room, the girls' room.</w:t>
            </w:r>
          </w:p>
        </w:tc>
        <w:tc>
          <w:tcPr>
            <w:tcW w:w="2292" w:type="dxa"/>
          </w:tcPr>
          <w:p w14:paraId="76373D69" w14:textId="77777777" w:rsidR="001C54C0" w:rsidRPr="003A2950" w:rsidRDefault="001C54C0" w:rsidP="001C54C0">
            <w:pPr>
              <w:pStyle w:val="ListParagraph"/>
              <w:numPr>
                <w:ilvl w:val="0"/>
                <w:numId w:val="4"/>
              </w:numPr>
              <w:ind w:left="85" w:hanging="133"/>
              <w:rPr>
                <w:rFonts w:ascii="Arial" w:hAnsi="Arial" w:cs="Arial"/>
                <w:sz w:val="16"/>
                <w:szCs w:val="16"/>
              </w:rPr>
            </w:pPr>
            <w:r w:rsidRPr="003A2950">
              <w:rPr>
                <w:rFonts w:ascii="Arial" w:hAnsi="Arial" w:cs="Arial"/>
                <w:sz w:val="16"/>
                <w:szCs w:val="16"/>
              </w:rPr>
              <w:lastRenderedPageBreak/>
              <w:t>Consolidation of all objectives taught so far</w:t>
            </w:r>
          </w:p>
          <w:p w14:paraId="403BC906" w14:textId="77777777" w:rsidR="001C54C0" w:rsidRPr="003A2950" w:rsidRDefault="001C54C0" w:rsidP="001C54C0">
            <w:pPr>
              <w:pStyle w:val="ListParagraph"/>
              <w:numPr>
                <w:ilvl w:val="0"/>
                <w:numId w:val="4"/>
              </w:numPr>
              <w:ind w:left="85" w:hanging="133"/>
              <w:rPr>
                <w:rFonts w:ascii="Arial" w:hAnsi="Arial" w:cs="Arial"/>
                <w:sz w:val="16"/>
                <w:szCs w:val="16"/>
              </w:rPr>
            </w:pPr>
            <w:r w:rsidRPr="003A2950">
              <w:rPr>
                <w:rFonts w:ascii="Arial" w:hAnsi="Arial" w:cs="Arial"/>
                <w:sz w:val="16"/>
                <w:szCs w:val="16"/>
                <w:highlight w:val="magenta"/>
              </w:rPr>
              <w:t xml:space="preserve">When we write in the present tense, we can use the </w:t>
            </w:r>
            <w:r w:rsidRPr="003A2950">
              <w:rPr>
                <w:rFonts w:ascii="Arial" w:hAnsi="Arial" w:cs="Arial"/>
                <w:b/>
                <w:bCs/>
                <w:sz w:val="16"/>
                <w:szCs w:val="16"/>
                <w:highlight w:val="magenta"/>
              </w:rPr>
              <w:t>simple present</w:t>
            </w:r>
            <w:r w:rsidRPr="003A2950">
              <w:rPr>
                <w:rFonts w:ascii="Arial" w:hAnsi="Arial" w:cs="Arial"/>
                <w:sz w:val="16"/>
                <w:szCs w:val="16"/>
                <w:highlight w:val="magenta"/>
              </w:rPr>
              <w:t xml:space="preserve"> (he jumps) or the </w:t>
            </w:r>
            <w:r w:rsidRPr="003A2950">
              <w:rPr>
                <w:rFonts w:ascii="Arial" w:hAnsi="Arial" w:cs="Arial"/>
                <w:b/>
                <w:bCs/>
                <w:sz w:val="16"/>
                <w:szCs w:val="16"/>
                <w:highlight w:val="magenta"/>
              </w:rPr>
              <w:t>present progressive</w:t>
            </w:r>
            <w:r w:rsidRPr="003A2950">
              <w:rPr>
                <w:rFonts w:ascii="Arial" w:hAnsi="Arial" w:cs="Arial"/>
                <w:sz w:val="16"/>
                <w:szCs w:val="16"/>
                <w:highlight w:val="magenta"/>
              </w:rPr>
              <w:t xml:space="preserve"> (he is jumping).</w:t>
            </w:r>
          </w:p>
          <w:p w14:paraId="509BC9F7" w14:textId="77777777" w:rsidR="001C54C0" w:rsidRPr="003A2950" w:rsidRDefault="001C54C0" w:rsidP="001C54C0">
            <w:pPr>
              <w:pStyle w:val="ListParagraph"/>
              <w:numPr>
                <w:ilvl w:val="0"/>
                <w:numId w:val="4"/>
              </w:numPr>
              <w:ind w:left="85" w:hanging="133"/>
              <w:rPr>
                <w:rFonts w:ascii="Arial" w:hAnsi="Arial" w:cs="Arial"/>
                <w:sz w:val="16"/>
                <w:szCs w:val="16"/>
              </w:rPr>
            </w:pPr>
            <w:r w:rsidRPr="003A2950">
              <w:rPr>
                <w:rFonts w:ascii="Arial" w:hAnsi="Arial" w:cs="Arial"/>
                <w:sz w:val="16"/>
                <w:szCs w:val="16"/>
                <w:highlight w:val="magenta"/>
              </w:rPr>
              <w:t>The present progressive makes it clearer that something is happening right now (Y2)</w:t>
            </w:r>
          </w:p>
          <w:p w14:paraId="039FD9F5" w14:textId="77777777" w:rsidR="001C54C0" w:rsidRPr="003A2950" w:rsidRDefault="001C54C0" w:rsidP="001C54C0">
            <w:pPr>
              <w:pStyle w:val="ListParagraph"/>
              <w:numPr>
                <w:ilvl w:val="0"/>
                <w:numId w:val="4"/>
              </w:numPr>
              <w:ind w:left="85" w:hanging="133"/>
              <w:rPr>
                <w:rFonts w:ascii="Arial" w:hAnsi="Arial" w:cs="Arial"/>
                <w:sz w:val="16"/>
                <w:szCs w:val="16"/>
              </w:rPr>
            </w:pPr>
            <w:r w:rsidRPr="003A2950">
              <w:rPr>
                <w:rFonts w:ascii="Arial" w:hAnsi="Arial" w:cs="Arial"/>
                <w:sz w:val="16"/>
                <w:szCs w:val="16"/>
                <w:highlight w:val="magenta"/>
              </w:rPr>
              <w:t xml:space="preserve">We use the </w:t>
            </w:r>
            <w:r w:rsidRPr="003A2950">
              <w:rPr>
                <w:rFonts w:ascii="Arial" w:hAnsi="Arial" w:cs="Arial"/>
                <w:b/>
                <w:bCs/>
                <w:sz w:val="16"/>
                <w:szCs w:val="16"/>
                <w:highlight w:val="magenta"/>
              </w:rPr>
              <w:t>present perfect verb</w:t>
            </w:r>
            <w:r w:rsidRPr="003A2950">
              <w:rPr>
                <w:rFonts w:ascii="Arial" w:hAnsi="Arial" w:cs="Arial"/>
                <w:sz w:val="16"/>
                <w:szCs w:val="16"/>
                <w:highlight w:val="magenta"/>
              </w:rPr>
              <w:t xml:space="preserve"> form to say that something has only just happened (Y3)</w:t>
            </w:r>
          </w:p>
          <w:p w14:paraId="26793B96" w14:textId="77777777" w:rsidR="001C54C0" w:rsidRPr="003A2950" w:rsidRDefault="001C54C0" w:rsidP="001C54C0">
            <w:pPr>
              <w:rPr>
                <w:rFonts w:ascii="Arial" w:hAnsi="Arial" w:cs="Arial"/>
                <w:sz w:val="16"/>
                <w:szCs w:val="16"/>
              </w:rPr>
            </w:pPr>
          </w:p>
          <w:p w14:paraId="30A9D3B9" w14:textId="77777777" w:rsidR="001C54C0" w:rsidRPr="003A2950" w:rsidRDefault="001C54C0" w:rsidP="001C54C0">
            <w:pPr>
              <w:rPr>
                <w:rFonts w:ascii="Arial" w:hAnsi="Arial" w:cs="Arial"/>
                <w:sz w:val="16"/>
                <w:szCs w:val="16"/>
              </w:rPr>
            </w:pPr>
          </w:p>
        </w:tc>
      </w:tr>
      <w:tr w:rsidR="001C54C0" w:rsidRPr="001B4013" w14:paraId="3CBA600D" w14:textId="77777777" w:rsidTr="398471E2">
        <w:tc>
          <w:tcPr>
            <w:tcW w:w="1702" w:type="dxa"/>
          </w:tcPr>
          <w:p w14:paraId="47CA7A0B" w14:textId="77777777" w:rsidR="001C54C0" w:rsidRPr="009A3E60" w:rsidRDefault="001C54C0" w:rsidP="001C54C0">
            <w:pPr>
              <w:rPr>
                <w:rFonts w:ascii="Arial" w:hAnsi="Arial" w:cs="Arial"/>
                <w:b/>
                <w:bCs/>
              </w:rPr>
            </w:pPr>
            <w:r w:rsidRPr="009A3E60">
              <w:rPr>
                <w:rFonts w:ascii="Arial" w:hAnsi="Arial" w:cs="Arial"/>
                <w:b/>
                <w:bCs/>
              </w:rPr>
              <w:lastRenderedPageBreak/>
              <w:t xml:space="preserve">Key Vocabulary </w:t>
            </w:r>
          </w:p>
        </w:tc>
        <w:tc>
          <w:tcPr>
            <w:tcW w:w="2291" w:type="dxa"/>
          </w:tcPr>
          <w:p w14:paraId="3DB8E611" w14:textId="0AF84B4F" w:rsidR="001C54C0" w:rsidRPr="00460E44" w:rsidRDefault="001C54C0" w:rsidP="001C54C0">
            <w:pPr>
              <w:rPr>
                <w:rFonts w:ascii="Arial" w:hAnsi="Arial" w:cs="Arial"/>
                <w:sz w:val="18"/>
                <w:szCs w:val="18"/>
              </w:rPr>
            </w:pPr>
          </w:p>
        </w:tc>
        <w:tc>
          <w:tcPr>
            <w:tcW w:w="2292" w:type="dxa"/>
          </w:tcPr>
          <w:p w14:paraId="795EED7E" w14:textId="77777777" w:rsidR="001C54C0" w:rsidRPr="00460E44" w:rsidRDefault="001C54C0" w:rsidP="001C54C0">
            <w:pPr>
              <w:rPr>
                <w:rFonts w:ascii="Arial" w:hAnsi="Arial" w:cs="Arial"/>
                <w:sz w:val="18"/>
                <w:szCs w:val="18"/>
              </w:rPr>
            </w:pPr>
          </w:p>
        </w:tc>
        <w:tc>
          <w:tcPr>
            <w:tcW w:w="2291" w:type="dxa"/>
          </w:tcPr>
          <w:p w14:paraId="49C9FA60" w14:textId="77777777" w:rsidR="001C54C0" w:rsidRPr="00460E44" w:rsidRDefault="001C54C0" w:rsidP="001C54C0">
            <w:pPr>
              <w:rPr>
                <w:rFonts w:ascii="Arial" w:hAnsi="Arial" w:cs="Arial"/>
                <w:sz w:val="18"/>
                <w:szCs w:val="18"/>
              </w:rPr>
            </w:pPr>
          </w:p>
        </w:tc>
        <w:tc>
          <w:tcPr>
            <w:tcW w:w="2292" w:type="dxa"/>
          </w:tcPr>
          <w:p w14:paraId="64971B9A" w14:textId="2BE10EE0" w:rsidR="001C54C0" w:rsidRPr="00460E44" w:rsidRDefault="001C54C0" w:rsidP="001C54C0">
            <w:pPr>
              <w:rPr>
                <w:rFonts w:ascii="Arial" w:hAnsi="Arial" w:cs="Arial"/>
                <w:sz w:val="18"/>
                <w:szCs w:val="18"/>
              </w:rPr>
            </w:pPr>
          </w:p>
        </w:tc>
        <w:tc>
          <w:tcPr>
            <w:tcW w:w="2291" w:type="dxa"/>
          </w:tcPr>
          <w:p w14:paraId="140ABDE9" w14:textId="77777777" w:rsidR="001C54C0" w:rsidRPr="00460E44" w:rsidRDefault="001C54C0" w:rsidP="001C54C0">
            <w:pPr>
              <w:rPr>
                <w:rFonts w:ascii="Arial" w:hAnsi="Arial" w:cs="Arial"/>
                <w:sz w:val="18"/>
                <w:szCs w:val="18"/>
              </w:rPr>
            </w:pPr>
          </w:p>
        </w:tc>
        <w:tc>
          <w:tcPr>
            <w:tcW w:w="2292" w:type="dxa"/>
          </w:tcPr>
          <w:p w14:paraId="7B245AC0" w14:textId="42A62BD7" w:rsidR="001C54C0" w:rsidRPr="00460E44" w:rsidRDefault="001C54C0" w:rsidP="001C54C0">
            <w:pPr>
              <w:rPr>
                <w:rFonts w:ascii="Arial" w:hAnsi="Arial" w:cs="Arial"/>
                <w:sz w:val="18"/>
                <w:szCs w:val="18"/>
              </w:rPr>
            </w:pPr>
          </w:p>
        </w:tc>
      </w:tr>
      <w:tr w:rsidR="001C54C0" w:rsidRPr="001B4013" w14:paraId="5897BB72" w14:textId="77777777" w:rsidTr="398471E2">
        <w:tc>
          <w:tcPr>
            <w:tcW w:w="1702" w:type="dxa"/>
          </w:tcPr>
          <w:p w14:paraId="5503A691" w14:textId="77777777" w:rsidR="001C54C0" w:rsidRPr="009A3E60" w:rsidRDefault="001C54C0" w:rsidP="001C54C0">
            <w:pPr>
              <w:rPr>
                <w:rFonts w:ascii="Arial" w:hAnsi="Arial" w:cs="Arial"/>
                <w:b/>
                <w:bCs/>
              </w:rPr>
            </w:pPr>
            <w:r w:rsidRPr="009A3E60">
              <w:rPr>
                <w:rFonts w:ascii="Arial" w:hAnsi="Arial" w:cs="Arial"/>
                <w:b/>
                <w:bCs/>
              </w:rPr>
              <w:t>Reading Focus</w:t>
            </w:r>
          </w:p>
        </w:tc>
        <w:tc>
          <w:tcPr>
            <w:tcW w:w="2291" w:type="dxa"/>
          </w:tcPr>
          <w:p w14:paraId="24D0332A"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Retrieval </w:t>
            </w:r>
          </w:p>
          <w:p w14:paraId="203669A3"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Summarising </w:t>
            </w:r>
          </w:p>
          <w:p w14:paraId="0819EC56" w14:textId="3D8B3328"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c>
          <w:tcPr>
            <w:tcW w:w="2292" w:type="dxa"/>
          </w:tcPr>
          <w:p w14:paraId="74231AA3"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Prediction</w:t>
            </w:r>
          </w:p>
          <w:p w14:paraId="096D36F3"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Comparison</w:t>
            </w:r>
          </w:p>
          <w:p w14:paraId="658C42AE" w14:textId="239282F6"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c>
          <w:tcPr>
            <w:tcW w:w="2291" w:type="dxa"/>
          </w:tcPr>
          <w:p w14:paraId="4A3CE962"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Retrieval </w:t>
            </w:r>
          </w:p>
          <w:p w14:paraId="5973973D"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Summarising</w:t>
            </w:r>
          </w:p>
          <w:p w14:paraId="50E70A31" w14:textId="265D041D"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c>
          <w:tcPr>
            <w:tcW w:w="2292" w:type="dxa"/>
          </w:tcPr>
          <w:p w14:paraId="51560BEC"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Prediction</w:t>
            </w:r>
          </w:p>
          <w:p w14:paraId="53BA9533"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Comparison</w:t>
            </w:r>
          </w:p>
          <w:p w14:paraId="4A7ED2BE" w14:textId="15680BE9"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c>
          <w:tcPr>
            <w:tcW w:w="2291" w:type="dxa"/>
          </w:tcPr>
          <w:p w14:paraId="5BCBBF6D"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Retrieval </w:t>
            </w:r>
          </w:p>
          <w:p w14:paraId="518112ED"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Summarising</w:t>
            </w:r>
          </w:p>
          <w:p w14:paraId="7E678DCC" w14:textId="17B68E62"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c>
          <w:tcPr>
            <w:tcW w:w="2292" w:type="dxa"/>
          </w:tcPr>
          <w:p w14:paraId="7FCFCF34"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Prediction</w:t>
            </w:r>
          </w:p>
          <w:p w14:paraId="578F95B1" w14:textId="77777777"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Comparison</w:t>
            </w:r>
          </w:p>
          <w:p w14:paraId="65B7D5F3" w14:textId="341B9AEB" w:rsidR="001C54C0" w:rsidRPr="00460E44" w:rsidRDefault="001C54C0" w:rsidP="001C54C0">
            <w:pPr>
              <w:pStyle w:val="ListParagraph"/>
              <w:numPr>
                <w:ilvl w:val="0"/>
                <w:numId w:val="23"/>
              </w:numPr>
              <w:ind w:left="164" w:hanging="141"/>
              <w:rPr>
                <w:rFonts w:ascii="Arial" w:hAnsi="Arial" w:cs="Arial"/>
                <w:sz w:val="18"/>
                <w:szCs w:val="18"/>
              </w:rPr>
            </w:pPr>
            <w:r w:rsidRPr="00460E44">
              <w:rPr>
                <w:rFonts w:ascii="Arial" w:hAnsi="Arial" w:cs="Arial"/>
                <w:sz w:val="18"/>
                <w:szCs w:val="18"/>
              </w:rPr>
              <w:t xml:space="preserve">Inference </w:t>
            </w:r>
          </w:p>
        </w:tc>
      </w:tr>
    </w:tbl>
    <w:p w14:paraId="3B495473" w14:textId="77777777" w:rsidR="009A3E60" w:rsidRDefault="009A3E60">
      <w:pPr>
        <w:rPr>
          <w:rFonts w:ascii="Arial" w:hAnsi="Arial" w:cs="Arial"/>
        </w:rPr>
      </w:pPr>
    </w:p>
    <w:p w14:paraId="078BB2F3" w14:textId="6EC6911E" w:rsidR="00C068A2" w:rsidRDefault="00C068A2">
      <w:pPr>
        <w:rPr>
          <w:rFonts w:ascii="Arial" w:hAnsi="Arial" w:cs="Arial"/>
        </w:rPr>
      </w:pPr>
    </w:p>
    <w:p w14:paraId="52BA25F5" w14:textId="4A4EFDCC" w:rsidR="002169E9" w:rsidRDefault="002169E9">
      <w:pPr>
        <w:rPr>
          <w:rFonts w:ascii="Arial" w:hAnsi="Arial" w:cs="Arial"/>
        </w:rPr>
      </w:pPr>
    </w:p>
    <w:p w14:paraId="536B5420" w14:textId="5787215F" w:rsidR="002169E9" w:rsidRDefault="002169E9">
      <w:pPr>
        <w:rPr>
          <w:rFonts w:ascii="Arial" w:hAnsi="Arial" w:cs="Arial"/>
        </w:rPr>
      </w:pPr>
    </w:p>
    <w:p w14:paraId="761819DE" w14:textId="77777777" w:rsidR="002169E9" w:rsidRDefault="002169E9">
      <w:pPr>
        <w:rPr>
          <w:rFonts w:ascii="Arial" w:hAnsi="Arial" w:cs="Arial"/>
        </w:rPr>
      </w:pPr>
    </w:p>
    <w:p w14:paraId="5ED330E0" w14:textId="77777777" w:rsidR="001948AD" w:rsidRPr="001B4013" w:rsidRDefault="001948AD" w:rsidP="004D59E1">
      <w:pPr>
        <w:rPr>
          <w:rFonts w:ascii="Arial" w:hAnsi="Arial" w:cs="Arial"/>
        </w:rPr>
      </w:pPr>
    </w:p>
    <w:tbl>
      <w:tblPr>
        <w:tblStyle w:val="TableGrid"/>
        <w:tblW w:w="15451" w:type="dxa"/>
        <w:tblInd w:w="-714" w:type="dxa"/>
        <w:tblLook w:val="04A0" w:firstRow="1" w:lastRow="0" w:firstColumn="1" w:lastColumn="0" w:noHBand="0" w:noVBand="1"/>
      </w:tblPr>
      <w:tblGrid>
        <w:gridCol w:w="1702"/>
        <w:gridCol w:w="2291"/>
        <w:gridCol w:w="2292"/>
        <w:gridCol w:w="2291"/>
        <w:gridCol w:w="2292"/>
        <w:gridCol w:w="2291"/>
        <w:gridCol w:w="2292"/>
      </w:tblGrid>
      <w:tr w:rsidR="00962134" w:rsidRPr="001B4013" w14:paraId="6DB91C20" w14:textId="77777777" w:rsidTr="4FA08F7E">
        <w:tc>
          <w:tcPr>
            <w:tcW w:w="15451" w:type="dxa"/>
            <w:gridSpan w:val="7"/>
            <w:shd w:val="clear" w:color="auto" w:fill="FF6C0E"/>
          </w:tcPr>
          <w:p w14:paraId="709A6246" w14:textId="1EF96246" w:rsidR="00982A81" w:rsidRPr="00E62E17" w:rsidRDefault="00962134" w:rsidP="001B4013">
            <w:pPr>
              <w:jc w:val="center"/>
              <w:rPr>
                <w:rFonts w:ascii="Arial" w:hAnsi="Arial" w:cs="Arial"/>
                <w:b/>
                <w:bCs/>
                <w:color w:val="FFFFFF" w:themeColor="background1"/>
                <w:sz w:val="28"/>
                <w:szCs w:val="28"/>
              </w:rPr>
            </w:pPr>
            <w:r w:rsidRPr="00E62E17">
              <w:rPr>
                <w:rFonts w:ascii="Arial" w:hAnsi="Arial" w:cs="Arial"/>
                <w:b/>
                <w:bCs/>
                <w:color w:val="FFFFFF" w:themeColor="background1"/>
                <w:sz w:val="28"/>
                <w:szCs w:val="28"/>
              </w:rPr>
              <w:lastRenderedPageBreak/>
              <w:t xml:space="preserve">Year </w:t>
            </w:r>
            <w:r w:rsidR="001B4013" w:rsidRPr="00E62E17">
              <w:rPr>
                <w:rFonts w:ascii="Arial" w:hAnsi="Arial" w:cs="Arial"/>
                <w:b/>
                <w:bCs/>
                <w:color w:val="FFFFFF" w:themeColor="background1"/>
                <w:sz w:val="28"/>
                <w:szCs w:val="28"/>
              </w:rPr>
              <w:t>5/</w:t>
            </w:r>
            <w:r w:rsidR="008C769C" w:rsidRPr="00E62E17">
              <w:rPr>
                <w:rFonts w:ascii="Arial" w:hAnsi="Arial" w:cs="Arial"/>
                <w:b/>
                <w:bCs/>
                <w:color w:val="FFFFFF" w:themeColor="background1"/>
                <w:sz w:val="28"/>
                <w:szCs w:val="28"/>
              </w:rPr>
              <w:t>6</w:t>
            </w:r>
            <w:r w:rsidRPr="00E62E17">
              <w:rPr>
                <w:rFonts w:ascii="Arial" w:hAnsi="Arial" w:cs="Arial"/>
                <w:b/>
                <w:bCs/>
                <w:color w:val="FFFFFF" w:themeColor="background1"/>
                <w:sz w:val="28"/>
                <w:szCs w:val="28"/>
              </w:rPr>
              <w:t xml:space="preserve"> Writing Curriculum</w:t>
            </w:r>
          </w:p>
        </w:tc>
      </w:tr>
      <w:tr w:rsidR="00962134" w:rsidRPr="001B4013" w14:paraId="3505E8A0" w14:textId="77777777" w:rsidTr="4FA08F7E">
        <w:tc>
          <w:tcPr>
            <w:tcW w:w="1702" w:type="dxa"/>
          </w:tcPr>
          <w:p w14:paraId="7178EBD6" w14:textId="77777777" w:rsidR="00962134" w:rsidRPr="001B4013" w:rsidRDefault="00962134" w:rsidP="00827D76">
            <w:pPr>
              <w:rPr>
                <w:rFonts w:ascii="Arial" w:hAnsi="Arial" w:cs="Arial"/>
              </w:rPr>
            </w:pPr>
          </w:p>
        </w:tc>
        <w:tc>
          <w:tcPr>
            <w:tcW w:w="2291" w:type="dxa"/>
          </w:tcPr>
          <w:p w14:paraId="46FC6674" w14:textId="77777777" w:rsidR="00962134" w:rsidRPr="00E333F4" w:rsidRDefault="00962134" w:rsidP="00F30807">
            <w:pPr>
              <w:jc w:val="center"/>
              <w:rPr>
                <w:rFonts w:ascii="Arial" w:hAnsi="Arial" w:cs="Arial"/>
                <w:b/>
                <w:bCs/>
              </w:rPr>
            </w:pPr>
            <w:r w:rsidRPr="00E333F4">
              <w:rPr>
                <w:rFonts w:ascii="Arial" w:hAnsi="Arial" w:cs="Arial"/>
                <w:b/>
                <w:bCs/>
              </w:rPr>
              <w:t>Autumn 1</w:t>
            </w:r>
          </w:p>
        </w:tc>
        <w:tc>
          <w:tcPr>
            <w:tcW w:w="2292" w:type="dxa"/>
          </w:tcPr>
          <w:p w14:paraId="5BF357C4" w14:textId="77777777" w:rsidR="00962134" w:rsidRPr="00E333F4" w:rsidRDefault="00962134" w:rsidP="00F30807">
            <w:pPr>
              <w:jc w:val="center"/>
              <w:rPr>
                <w:rFonts w:ascii="Arial" w:hAnsi="Arial" w:cs="Arial"/>
                <w:b/>
                <w:bCs/>
              </w:rPr>
            </w:pPr>
            <w:r w:rsidRPr="00E333F4">
              <w:rPr>
                <w:rFonts w:ascii="Arial" w:hAnsi="Arial" w:cs="Arial"/>
                <w:b/>
                <w:bCs/>
              </w:rPr>
              <w:t>Autumn 2</w:t>
            </w:r>
          </w:p>
        </w:tc>
        <w:tc>
          <w:tcPr>
            <w:tcW w:w="2291" w:type="dxa"/>
          </w:tcPr>
          <w:p w14:paraId="217ADC10" w14:textId="77777777" w:rsidR="00962134" w:rsidRPr="00E333F4" w:rsidRDefault="00962134" w:rsidP="00F30807">
            <w:pPr>
              <w:jc w:val="center"/>
              <w:rPr>
                <w:rFonts w:ascii="Arial" w:hAnsi="Arial" w:cs="Arial"/>
                <w:b/>
                <w:bCs/>
              </w:rPr>
            </w:pPr>
            <w:r w:rsidRPr="00E333F4">
              <w:rPr>
                <w:rFonts w:ascii="Arial" w:hAnsi="Arial" w:cs="Arial"/>
                <w:b/>
                <w:bCs/>
              </w:rPr>
              <w:t>Spring 1</w:t>
            </w:r>
          </w:p>
        </w:tc>
        <w:tc>
          <w:tcPr>
            <w:tcW w:w="2292" w:type="dxa"/>
          </w:tcPr>
          <w:p w14:paraId="01590DD6" w14:textId="77777777" w:rsidR="00962134" w:rsidRPr="00E333F4" w:rsidRDefault="00962134" w:rsidP="00F30807">
            <w:pPr>
              <w:jc w:val="center"/>
              <w:rPr>
                <w:rFonts w:ascii="Arial" w:hAnsi="Arial" w:cs="Arial"/>
                <w:b/>
                <w:bCs/>
              </w:rPr>
            </w:pPr>
            <w:r w:rsidRPr="00E333F4">
              <w:rPr>
                <w:rFonts w:ascii="Arial" w:hAnsi="Arial" w:cs="Arial"/>
                <w:b/>
                <w:bCs/>
              </w:rPr>
              <w:t>Spring 2</w:t>
            </w:r>
          </w:p>
        </w:tc>
        <w:tc>
          <w:tcPr>
            <w:tcW w:w="2291" w:type="dxa"/>
          </w:tcPr>
          <w:p w14:paraId="50746AD0" w14:textId="77777777" w:rsidR="00962134" w:rsidRPr="00E333F4" w:rsidRDefault="00962134" w:rsidP="00F30807">
            <w:pPr>
              <w:jc w:val="center"/>
              <w:rPr>
                <w:rFonts w:ascii="Arial" w:hAnsi="Arial" w:cs="Arial"/>
                <w:b/>
                <w:bCs/>
              </w:rPr>
            </w:pPr>
            <w:r w:rsidRPr="00E333F4">
              <w:rPr>
                <w:rFonts w:ascii="Arial" w:hAnsi="Arial" w:cs="Arial"/>
                <w:b/>
                <w:bCs/>
              </w:rPr>
              <w:t>Summer 1</w:t>
            </w:r>
          </w:p>
        </w:tc>
        <w:tc>
          <w:tcPr>
            <w:tcW w:w="2292" w:type="dxa"/>
          </w:tcPr>
          <w:p w14:paraId="1D327D84" w14:textId="77777777" w:rsidR="00962134" w:rsidRPr="00E333F4" w:rsidRDefault="00962134" w:rsidP="00F30807">
            <w:pPr>
              <w:jc w:val="center"/>
              <w:rPr>
                <w:rFonts w:ascii="Arial" w:hAnsi="Arial" w:cs="Arial"/>
                <w:b/>
                <w:bCs/>
              </w:rPr>
            </w:pPr>
            <w:r w:rsidRPr="00E333F4">
              <w:rPr>
                <w:rFonts w:ascii="Arial" w:hAnsi="Arial" w:cs="Arial"/>
                <w:b/>
                <w:bCs/>
              </w:rPr>
              <w:t>Summer 2</w:t>
            </w:r>
          </w:p>
        </w:tc>
      </w:tr>
      <w:tr w:rsidR="00286E40" w:rsidRPr="001B4013" w14:paraId="313AC232" w14:textId="77777777" w:rsidTr="4FA08F7E">
        <w:tc>
          <w:tcPr>
            <w:tcW w:w="1702" w:type="dxa"/>
          </w:tcPr>
          <w:p w14:paraId="0F249511" w14:textId="7A4A2A9E" w:rsidR="00286E40" w:rsidRPr="0084029B" w:rsidRDefault="0084029B" w:rsidP="00286E40">
            <w:pPr>
              <w:rPr>
                <w:rFonts w:ascii="Arial" w:hAnsi="Arial" w:cs="Arial"/>
                <w:b/>
                <w:bCs/>
              </w:rPr>
            </w:pPr>
            <w:r w:rsidRPr="0084029B">
              <w:rPr>
                <w:rFonts w:ascii="Arial" w:hAnsi="Arial" w:cs="Arial"/>
                <w:b/>
                <w:bCs/>
              </w:rPr>
              <w:t>Topic Links</w:t>
            </w:r>
          </w:p>
        </w:tc>
        <w:tc>
          <w:tcPr>
            <w:tcW w:w="2291" w:type="dxa"/>
            <w:vAlign w:val="center"/>
          </w:tcPr>
          <w:p w14:paraId="0EAED04D" w14:textId="254664A3" w:rsidR="00286E40" w:rsidRPr="0084029B" w:rsidRDefault="055F9597" w:rsidP="00286E40">
            <w:pPr>
              <w:jc w:val="center"/>
            </w:pPr>
            <w:r w:rsidRPr="4FA08F7E">
              <w:rPr>
                <w:rFonts w:ascii="Arial" w:hAnsi="Arial" w:cs="Arial"/>
                <w:b/>
                <w:bCs/>
              </w:rPr>
              <w:t>Ancient Egypt</w:t>
            </w:r>
          </w:p>
        </w:tc>
        <w:tc>
          <w:tcPr>
            <w:tcW w:w="2292" w:type="dxa"/>
            <w:vAlign w:val="center"/>
          </w:tcPr>
          <w:p w14:paraId="45A0E2DF" w14:textId="20A0570F" w:rsidR="00286E40" w:rsidRPr="0084029B" w:rsidRDefault="055F9597" w:rsidP="00286E40">
            <w:pPr>
              <w:jc w:val="center"/>
            </w:pPr>
            <w:r w:rsidRPr="4FA08F7E">
              <w:rPr>
                <w:rFonts w:ascii="Arial" w:hAnsi="Arial" w:cs="Arial"/>
                <w:b/>
                <w:bCs/>
              </w:rPr>
              <w:t>Ancient Egypt</w:t>
            </w:r>
          </w:p>
        </w:tc>
        <w:tc>
          <w:tcPr>
            <w:tcW w:w="4583" w:type="dxa"/>
            <w:gridSpan w:val="2"/>
            <w:vAlign w:val="center"/>
          </w:tcPr>
          <w:p w14:paraId="5512E5F6" w14:textId="259C1FEC" w:rsidR="00286E40" w:rsidRPr="0084029B" w:rsidRDefault="2BD6DF5C" w:rsidP="00C62671">
            <w:pPr>
              <w:jc w:val="center"/>
            </w:pPr>
            <w:r w:rsidRPr="4FA08F7E">
              <w:rPr>
                <w:rFonts w:ascii="Arial" w:hAnsi="Arial" w:cs="Arial"/>
                <w:b/>
                <w:bCs/>
              </w:rPr>
              <w:t>Earth &amp; Space</w:t>
            </w:r>
          </w:p>
        </w:tc>
        <w:tc>
          <w:tcPr>
            <w:tcW w:w="2291" w:type="dxa"/>
            <w:vAlign w:val="center"/>
          </w:tcPr>
          <w:p w14:paraId="35594B4F" w14:textId="1BF0C215" w:rsidR="00286E40" w:rsidRPr="0084029B" w:rsidRDefault="00286E40" w:rsidP="00286E40">
            <w:pPr>
              <w:jc w:val="center"/>
              <w:rPr>
                <w:rFonts w:ascii="Arial" w:hAnsi="Arial" w:cs="Arial"/>
                <w:b/>
                <w:bCs/>
              </w:rPr>
            </w:pPr>
          </w:p>
        </w:tc>
        <w:tc>
          <w:tcPr>
            <w:tcW w:w="2292" w:type="dxa"/>
            <w:vAlign w:val="center"/>
          </w:tcPr>
          <w:p w14:paraId="56AC7614" w14:textId="30FD3CC3" w:rsidR="00286E40" w:rsidRPr="0084029B" w:rsidRDefault="2F8AA07E" w:rsidP="00286E40">
            <w:pPr>
              <w:jc w:val="center"/>
            </w:pPr>
            <w:r w:rsidRPr="4FA08F7E">
              <w:rPr>
                <w:rFonts w:ascii="Arial" w:hAnsi="Arial" w:cs="Arial"/>
                <w:b/>
                <w:bCs/>
              </w:rPr>
              <w:t>The Mayas</w:t>
            </w:r>
          </w:p>
        </w:tc>
      </w:tr>
      <w:tr w:rsidR="00286E40" w:rsidRPr="001B4013" w14:paraId="500C8248" w14:textId="77777777" w:rsidTr="4FA08F7E">
        <w:tc>
          <w:tcPr>
            <w:tcW w:w="1702" w:type="dxa"/>
          </w:tcPr>
          <w:p w14:paraId="3EBA1A64" w14:textId="0A51D827" w:rsidR="00286E40" w:rsidRPr="001948AD" w:rsidRDefault="00286E40" w:rsidP="00286E40">
            <w:pPr>
              <w:rPr>
                <w:rFonts w:ascii="Arial" w:hAnsi="Arial" w:cs="Arial"/>
                <w:b/>
                <w:bCs/>
              </w:rPr>
            </w:pPr>
            <w:r w:rsidRPr="001948AD">
              <w:rPr>
                <w:rFonts w:ascii="Arial" w:hAnsi="Arial" w:cs="Arial"/>
                <w:b/>
                <w:bCs/>
              </w:rPr>
              <w:t>Key Text</w:t>
            </w:r>
            <w:r w:rsidR="0084029B" w:rsidRPr="001948AD">
              <w:rPr>
                <w:rFonts w:ascii="Arial" w:hAnsi="Arial" w:cs="Arial"/>
                <w:b/>
                <w:bCs/>
              </w:rPr>
              <w:t>s</w:t>
            </w:r>
          </w:p>
        </w:tc>
        <w:tc>
          <w:tcPr>
            <w:tcW w:w="2291" w:type="dxa"/>
          </w:tcPr>
          <w:p w14:paraId="0493471F" w14:textId="0F087563" w:rsidR="00452A5C" w:rsidRPr="001B4013" w:rsidRDefault="34190B96" w:rsidP="4FA08F7E">
            <w:r>
              <w:rPr>
                <w:noProof/>
              </w:rPr>
              <w:drawing>
                <wp:inline distT="0" distB="0" distL="0" distR="0" wp14:anchorId="189B0DB2" wp14:editId="7BA28AED">
                  <wp:extent cx="885825" cy="1304925"/>
                  <wp:effectExtent l="0" t="0" r="0" b="0"/>
                  <wp:docPr id="1561256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56484" name="Picture 1561256484"/>
                          <pic:cNvPicPr/>
                        </pic:nvPicPr>
                        <pic:blipFill>
                          <a:blip r:embed="rId30">
                            <a:extLst>
                              <a:ext uri="{28A0092B-C50C-407E-A947-70E740481C1C}">
                                <a14:useLocalDpi xmlns:a14="http://schemas.microsoft.com/office/drawing/2010/main"/>
                              </a:ext>
                            </a:extLst>
                          </a:blip>
                          <a:stretch>
                            <a:fillRect/>
                          </a:stretch>
                        </pic:blipFill>
                        <pic:spPr>
                          <a:xfrm>
                            <a:off x="0" y="0"/>
                            <a:ext cx="885825" cy="1304925"/>
                          </a:xfrm>
                          <a:prstGeom prst="rect">
                            <a:avLst/>
                          </a:prstGeom>
                        </pic:spPr>
                      </pic:pic>
                    </a:graphicData>
                  </a:graphic>
                </wp:inline>
              </w:drawing>
            </w:r>
          </w:p>
        </w:tc>
        <w:tc>
          <w:tcPr>
            <w:tcW w:w="2292" w:type="dxa"/>
          </w:tcPr>
          <w:p w14:paraId="211C2D1B" w14:textId="58208681" w:rsidR="00E17248" w:rsidRPr="001B4013" w:rsidRDefault="7D22947F" w:rsidP="4FA08F7E">
            <w:r>
              <w:rPr>
                <w:noProof/>
              </w:rPr>
              <w:drawing>
                <wp:inline distT="0" distB="0" distL="0" distR="0" wp14:anchorId="5EDCFD56" wp14:editId="5F051B3F">
                  <wp:extent cx="885825" cy="1304925"/>
                  <wp:effectExtent l="0" t="0" r="0" b="0"/>
                  <wp:docPr id="1502450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50384" name="Picture 1502450384"/>
                          <pic:cNvPicPr/>
                        </pic:nvPicPr>
                        <pic:blipFill>
                          <a:blip r:embed="rId31">
                            <a:extLst>
                              <a:ext uri="{28A0092B-C50C-407E-A947-70E740481C1C}">
                                <a14:useLocalDpi xmlns:a14="http://schemas.microsoft.com/office/drawing/2010/main"/>
                              </a:ext>
                            </a:extLst>
                          </a:blip>
                          <a:stretch>
                            <a:fillRect/>
                          </a:stretch>
                        </pic:blipFill>
                        <pic:spPr>
                          <a:xfrm>
                            <a:off x="0" y="0"/>
                            <a:ext cx="885825" cy="1304925"/>
                          </a:xfrm>
                          <a:prstGeom prst="rect">
                            <a:avLst/>
                          </a:prstGeom>
                        </pic:spPr>
                      </pic:pic>
                    </a:graphicData>
                  </a:graphic>
                </wp:inline>
              </w:drawing>
            </w:r>
          </w:p>
        </w:tc>
        <w:tc>
          <w:tcPr>
            <w:tcW w:w="4583" w:type="dxa"/>
            <w:gridSpan w:val="2"/>
          </w:tcPr>
          <w:p w14:paraId="50FB2B2A" w14:textId="2C4EBA11" w:rsidR="0009049A" w:rsidRPr="001B4013" w:rsidRDefault="41BAE17D" w:rsidP="4FA08F7E">
            <w:r>
              <w:rPr>
                <w:noProof/>
              </w:rPr>
              <w:drawing>
                <wp:inline distT="0" distB="0" distL="0" distR="0" wp14:anchorId="7AF3B5A4" wp14:editId="0924CB18">
                  <wp:extent cx="866775" cy="1304925"/>
                  <wp:effectExtent l="0" t="0" r="0" b="0"/>
                  <wp:docPr id="1759125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25582" name="Picture 1759125582"/>
                          <pic:cNvPicPr/>
                        </pic:nvPicPr>
                        <pic:blipFill>
                          <a:blip r:embed="rId32">
                            <a:extLst>
                              <a:ext uri="{28A0092B-C50C-407E-A947-70E740481C1C}">
                                <a14:useLocalDpi xmlns:a14="http://schemas.microsoft.com/office/drawing/2010/main"/>
                              </a:ext>
                            </a:extLst>
                          </a:blip>
                          <a:stretch>
                            <a:fillRect/>
                          </a:stretch>
                        </pic:blipFill>
                        <pic:spPr>
                          <a:xfrm>
                            <a:off x="0" y="0"/>
                            <a:ext cx="866775" cy="1304925"/>
                          </a:xfrm>
                          <a:prstGeom prst="rect">
                            <a:avLst/>
                          </a:prstGeom>
                        </pic:spPr>
                      </pic:pic>
                    </a:graphicData>
                  </a:graphic>
                </wp:inline>
              </w:drawing>
            </w:r>
          </w:p>
        </w:tc>
        <w:tc>
          <w:tcPr>
            <w:tcW w:w="2291" w:type="dxa"/>
          </w:tcPr>
          <w:p w14:paraId="64AFBFA3" w14:textId="530DE24D" w:rsidR="00452A5C" w:rsidRPr="001B4013" w:rsidRDefault="1C101CCE" w:rsidP="4FA08F7E">
            <w:r>
              <w:rPr>
                <w:noProof/>
              </w:rPr>
              <w:drawing>
                <wp:inline distT="0" distB="0" distL="0" distR="0" wp14:anchorId="541D76C1" wp14:editId="399D6133">
                  <wp:extent cx="981075" cy="1304925"/>
                  <wp:effectExtent l="0" t="0" r="0" b="0"/>
                  <wp:docPr id="1599228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28749" name="Picture 1599228749"/>
                          <pic:cNvPicPr/>
                        </pic:nvPicPr>
                        <pic:blipFill>
                          <a:blip r:embed="rId33">
                            <a:extLst>
                              <a:ext uri="{28A0092B-C50C-407E-A947-70E740481C1C}">
                                <a14:useLocalDpi xmlns:a14="http://schemas.microsoft.com/office/drawing/2010/main"/>
                              </a:ext>
                            </a:extLst>
                          </a:blip>
                          <a:stretch>
                            <a:fillRect/>
                          </a:stretch>
                        </pic:blipFill>
                        <pic:spPr>
                          <a:xfrm>
                            <a:off x="0" y="0"/>
                            <a:ext cx="981075" cy="1304925"/>
                          </a:xfrm>
                          <a:prstGeom prst="rect">
                            <a:avLst/>
                          </a:prstGeom>
                        </pic:spPr>
                      </pic:pic>
                    </a:graphicData>
                  </a:graphic>
                </wp:inline>
              </w:drawing>
            </w:r>
          </w:p>
        </w:tc>
        <w:tc>
          <w:tcPr>
            <w:tcW w:w="2292" w:type="dxa"/>
          </w:tcPr>
          <w:p w14:paraId="4557B020" w14:textId="5A676198" w:rsidR="00E17248" w:rsidRPr="001B4013" w:rsidRDefault="1C101CCE" w:rsidP="4FA08F7E">
            <w:r>
              <w:rPr>
                <w:noProof/>
              </w:rPr>
              <w:drawing>
                <wp:inline distT="0" distB="0" distL="0" distR="0" wp14:anchorId="56711791" wp14:editId="68F168F7">
                  <wp:extent cx="828675" cy="1304925"/>
                  <wp:effectExtent l="0" t="0" r="0" b="0"/>
                  <wp:docPr id="6167408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40835" name="Picture 616740835"/>
                          <pic:cNvPicPr/>
                        </pic:nvPicPr>
                        <pic:blipFill>
                          <a:blip r:embed="rId34">
                            <a:extLst>
                              <a:ext uri="{28A0092B-C50C-407E-A947-70E740481C1C}">
                                <a14:useLocalDpi xmlns:a14="http://schemas.microsoft.com/office/drawing/2010/main"/>
                              </a:ext>
                            </a:extLst>
                          </a:blip>
                          <a:stretch>
                            <a:fillRect/>
                          </a:stretch>
                        </pic:blipFill>
                        <pic:spPr>
                          <a:xfrm>
                            <a:off x="0" y="0"/>
                            <a:ext cx="828675" cy="1304925"/>
                          </a:xfrm>
                          <a:prstGeom prst="rect">
                            <a:avLst/>
                          </a:prstGeom>
                        </pic:spPr>
                      </pic:pic>
                    </a:graphicData>
                  </a:graphic>
                </wp:inline>
              </w:drawing>
            </w:r>
          </w:p>
        </w:tc>
      </w:tr>
      <w:tr w:rsidR="00286E40" w:rsidRPr="001B4013" w14:paraId="5B6FDFF1" w14:textId="77777777" w:rsidTr="4FA08F7E">
        <w:tc>
          <w:tcPr>
            <w:tcW w:w="1702" w:type="dxa"/>
          </w:tcPr>
          <w:p w14:paraId="0AEEE903" w14:textId="6E431F66" w:rsidR="00286E40" w:rsidRPr="00E62E17" w:rsidRDefault="00286E40" w:rsidP="00286E40">
            <w:pPr>
              <w:rPr>
                <w:rFonts w:ascii="Arial" w:hAnsi="Arial" w:cs="Arial"/>
                <w:b/>
                <w:bCs/>
              </w:rPr>
            </w:pPr>
            <w:r w:rsidRPr="00E62E17">
              <w:rPr>
                <w:rFonts w:ascii="Arial" w:hAnsi="Arial" w:cs="Arial"/>
                <w:b/>
                <w:bCs/>
              </w:rPr>
              <w:t>Writing Outcomes</w:t>
            </w:r>
          </w:p>
        </w:tc>
        <w:tc>
          <w:tcPr>
            <w:tcW w:w="2291" w:type="dxa"/>
          </w:tcPr>
          <w:p w14:paraId="1E7289C6" w14:textId="421681FA" w:rsidR="00286E40" w:rsidRPr="00EA329F" w:rsidRDefault="031491C0" w:rsidP="00286E40">
            <w:pPr>
              <w:rPr>
                <w:rFonts w:ascii="Arial" w:hAnsi="Arial" w:cs="Arial"/>
                <w:sz w:val="18"/>
                <w:szCs w:val="18"/>
              </w:rPr>
            </w:pPr>
            <w:r w:rsidRPr="4FA08F7E">
              <w:rPr>
                <w:rFonts w:ascii="Arial" w:hAnsi="Arial" w:cs="Arial"/>
                <w:sz w:val="18"/>
                <w:szCs w:val="18"/>
              </w:rPr>
              <w:t xml:space="preserve">- </w:t>
            </w:r>
            <w:r w:rsidR="5B1C4617" w:rsidRPr="4FA08F7E">
              <w:rPr>
                <w:rFonts w:ascii="Arial" w:hAnsi="Arial" w:cs="Arial"/>
                <w:sz w:val="18"/>
                <w:szCs w:val="18"/>
              </w:rPr>
              <w:t>Setting description</w:t>
            </w:r>
            <w:r w:rsidR="08E3162D" w:rsidRPr="4FA08F7E">
              <w:rPr>
                <w:rFonts w:ascii="Arial" w:hAnsi="Arial" w:cs="Arial"/>
                <w:sz w:val="18"/>
                <w:szCs w:val="18"/>
              </w:rPr>
              <w:t xml:space="preserve"> </w:t>
            </w:r>
          </w:p>
          <w:p w14:paraId="33F5EB04" w14:textId="7CE311B7" w:rsidR="005E5A94" w:rsidRPr="00EA329F" w:rsidRDefault="00286E40" w:rsidP="00286E40">
            <w:pPr>
              <w:rPr>
                <w:rFonts w:ascii="Arial" w:hAnsi="Arial" w:cs="Arial"/>
                <w:sz w:val="18"/>
                <w:szCs w:val="18"/>
              </w:rPr>
            </w:pPr>
            <w:r w:rsidRPr="6DAB31F6">
              <w:rPr>
                <w:rFonts w:ascii="Arial" w:hAnsi="Arial" w:cs="Arial"/>
                <w:sz w:val="18"/>
                <w:szCs w:val="18"/>
              </w:rPr>
              <w:t xml:space="preserve">- </w:t>
            </w:r>
            <w:r w:rsidR="36420D5D" w:rsidRPr="6DAB31F6">
              <w:rPr>
                <w:rFonts w:ascii="Arial" w:hAnsi="Arial" w:cs="Arial"/>
                <w:sz w:val="18"/>
                <w:szCs w:val="18"/>
              </w:rPr>
              <w:t>Diary</w:t>
            </w:r>
          </w:p>
        </w:tc>
        <w:tc>
          <w:tcPr>
            <w:tcW w:w="2292" w:type="dxa"/>
          </w:tcPr>
          <w:p w14:paraId="71E1D363" w14:textId="4C88290F" w:rsidR="00286E40" w:rsidRPr="00EA329F" w:rsidRDefault="031491C0" w:rsidP="00286E40">
            <w:pPr>
              <w:rPr>
                <w:rFonts w:ascii="Arial" w:hAnsi="Arial" w:cs="Arial"/>
                <w:sz w:val="18"/>
                <w:szCs w:val="18"/>
              </w:rPr>
            </w:pPr>
            <w:r w:rsidRPr="4FA08F7E">
              <w:rPr>
                <w:rFonts w:ascii="Arial" w:hAnsi="Arial" w:cs="Arial"/>
                <w:sz w:val="18"/>
                <w:szCs w:val="18"/>
              </w:rPr>
              <w:t xml:space="preserve">- </w:t>
            </w:r>
            <w:r w:rsidR="273AD2DC" w:rsidRPr="4FA08F7E">
              <w:rPr>
                <w:rFonts w:ascii="Arial" w:hAnsi="Arial" w:cs="Arial"/>
                <w:sz w:val="18"/>
                <w:szCs w:val="18"/>
              </w:rPr>
              <w:t>Myths</w:t>
            </w:r>
          </w:p>
          <w:p w14:paraId="7EFA14E0" w14:textId="5D5777CF" w:rsidR="006B519C" w:rsidRPr="00EA329F" w:rsidRDefault="00286E40" w:rsidP="006B519C">
            <w:pPr>
              <w:rPr>
                <w:rFonts w:ascii="Arial" w:hAnsi="Arial" w:cs="Arial"/>
                <w:sz w:val="18"/>
                <w:szCs w:val="18"/>
              </w:rPr>
            </w:pPr>
            <w:r w:rsidRPr="6DAB31F6">
              <w:rPr>
                <w:rFonts w:ascii="Arial" w:hAnsi="Arial" w:cs="Arial"/>
                <w:sz w:val="18"/>
                <w:szCs w:val="18"/>
              </w:rPr>
              <w:t xml:space="preserve">- </w:t>
            </w:r>
            <w:r w:rsidR="01E5C9AF" w:rsidRPr="6DAB31F6">
              <w:rPr>
                <w:rFonts w:ascii="Arial" w:hAnsi="Arial" w:cs="Arial"/>
                <w:sz w:val="18"/>
                <w:szCs w:val="18"/>
              </w:rPr>
              <w:t>Instructions</w:t>
            </w:r>
          </w:p>
          <w:p w14:paraId="1C91297A" w14:textId="5AFFDB6C" w:rsidR="00286E40" w:rsidRPr="00EA329F" w:rsidRDefault="00286E40" w:rsidP="00286E40">
            <w:pPr>
              <w:rPr>
                <w:rFonts w:ascii="Arial" w:hAnsi="Arial" w:cs="Arial"/>
                <w:sz w:val="18"/>
                <w:szCs w:val="18"/>
              </w:rPr>
            </w:pPr>
          </w:p>
        </w:tc>
        <w:tc>
          <w:tcPr>
            <w:tcW w:w="2291" w:type="dxa"/>
          </w:tcPr>
          <w:p w14:paraId="157F3EED" w14:textId="12D62D16" w:rsidR="006B519C" w:rsidRPr="00EA329F" w:rsidRDefault="00286E40" w:rsidP="2B02241D">
            <w:r w:rsidRPr="2B02241D">
              <w:rPr>
                <w:rFonts w:ascii="Arial" w:hAnsi="Arial" w:cs="Arial"/>
                <w:sz w:val="18"/>
                <w:szCs w:val="18"/>
              </w:rPr>
              <w:t xml:space="preserve">- </w:t>
            </w:r>
            <w:r w:rsidR="3FA3319F" w:rsidRPr="2B02241D">
              <w:rPr>
                <w:rFonts w:ascii="Arial" w:hAnsi="Arial" w:cs="Arial"/>
                <w:sz w:val="18"/>
                <w:szCs w:val="18"/>
              </w:rPr>
              <w:t>Information Text</w:t>
            </w:r>
          </w:p>
          <w:p w14:paraId="56C282E4" w14:textId="2EB29EB5" w:rsidR="006B519C" w:rsidRPr="00EA329F" w:rsidRDefault="006B519C" w:rsidP="006B519C">
            <w:pPr>
              <w:rPr>
                <w:rFonts w:ascii="Arial" w:hAnsi="Arial" w:cs="Arial"/>
                <w:sz w:val="18"/>
                <w:szCs w:val="18"/>
              </w:rPr>
            </w:pPr>
            <w:r w:rsidRPr="00EA329F">
              <w:rPr>
                <w:rFonts w:ascii="Arial" w:hAnsi="Arial" w:cs="Arial"/>
                <w:sz w:val="18"/>
                <w:szCs w:val="18"/>
              </w:rPr>
              <w:t xml:space="preserve">- Poetry </w:t>
            </w:r>
          </w:p>
          <w:p w14:paraId="431733CD" w14:textId="7F244D33" w:rsidR="00286E40" w:rsidRPr="00EA329F" w:rsidRDefault="00286E40" w:rsidP="00286E40">
            <w:pPr>
              <w:rPr>
                <w:rFonts w:ascii="Arial" w:hAnsi="Arial" w:cs="Arial"/>
                <w:sz w:val="18"/>
                <w:szCs w:val="18"/>
              </w:rPr>
            </w:pPr>
          </w:p>
        </w:tc>
        <w:tc>
          <w:tcPr>
            <w:tcW w:w="2292" w:type="dxa"/>
          </w:tcPr>
          <w:p w14:paraId="6777E3D3" w14:textId="2B49734F" w:rsidR="00286E40" w:rsidRPr="00EA329F" w:rsidRDefault="00286E40" w:rsidP="00286E40">
            <w:pPr>
              <w:rPr>
                <w:rFonts w:ascii="Arial" w:hAnsi="Arial" w:cs="Arial"/>
                <w:sz w:val="18"/>
                <w:szCs w:val="18"/>
              </w:rPr>
            </w:pPr>
            <w:r w:rsidRPr="00EA329F">
              <w:rPr>
                <w:rFonts w:ascii="Arial" w:hAnsi="Arial" w:cs="Arial"/>
                <w:sz w:val="18"/>
                <w:szCs w:val="18"/>
              </w:rPr>
              <w:t xml:space="preserve">- </w:t>
            </w:r>
            <w:r w:rsidR="005E5A94" w:rsidRPr="00EA329F">
              <w:rPr>
                <w:rFonts w:ascii="Arial" w:hAnsi="Arial" w:cs="Arial"/>
                <w:sz w:val="18"/>
                <w:szCs w:val="18"/>
              </w:rPr>
              <w:t xml:space="preserve">Narrative with dialogue </w:t>
            </w:r>
          </w:p>
          <w:p w14:paraId="41060738" w14:textId="0DA94F94" w:rsidR="00286E40" w:rsidRPr="00EA329F" w:rsidRDefault="00286E40" w:rsidP="00286E40">
            <w:pPr>
              <w:rPr>
                <w:rFonts w:ascii="Arial" w:hAnsi="Arial" w:cs="Arial"/>
                <w:sz w:val="18"/>
                <w:szCs w:val="18"/>
              </w:rPr>
            </w:pPr>
          </w:p>
        </w:tc>
        <w:tc>
          <w:tcPr>
            <w:tcW w:w="2291" w:type="dxa"/>
          </w:tcPr>
          <w:p w14:paraId="54C784DC" w14:textId="406DE133" w:rsidR="2FE347AF" w:rsidRDefault="2FE347AF" w:rsidP="2B02241D">
            <w:pPr>
              <w:pStyle w:val="ListParagraph"/>
              <w:numPr>
                <w:ilvl w:val="0"/>
                <w:numId w:val="3"/>
              </w:numPr>
              <w:rPr>
                <w:rFonts w:ascii="Arial" w:hAnsi="Arial" w:cs="Arial"/>
                <w:sz w:val="18"/>
                <w:szCs w:val="18"/>
              </w:rPr>
            </w:pPr>
            <w:r w:rsidRPr="2B02241D">
              <w:rPr>
                <w:rFonts w:ascii="Arial" w:hAnsi="Arial" w:cs="Arial"/>
                <w:sz w:val="18"/>
                <w:szCs w:val="18"/>
              </w:rPr>
              <w:t>Character Description</w:t>
            </w:r>
          </w:p>
          <w:p w14:paraId="2E37F10F" w14:textId="1CC5FD0F" w:rsidR="45C71B53" w:rsidRDefault="45C71B53" w:rsidP="2B02241D">
            <w:pPr>
              <w:pStyle w:val="ListParagraph"/>
              <w:numPr>
                <w:ilvl w:val="0"/>
                <w:numId w:val="3"/>
              </w:numPr>
              <w:rPr>
                <w:rFonts w:ascii="Arial" w:hAnsi="Arial" w:cs="Arial"/>
                <w:sz w:val="18"/>
                <w:szCs w:val="18"/>
              </w:rPr>
            </w:pPr>
            <w:r w:rsidRPr="2B02241D">
              <w:rPr>
                <w:rFonts w:ascii="Arial" w:hAnsi="Arial" w:cs="Arial"/>
                <w:sz w:val="18"/>
                <w:szCs w:val="18"/>
              </w:rPr>
              <w:t>Letter</w:t>
            </w:r>
          </w:p>
          <w:p w14:paraId="33157CD1" w14:textId="6CB5F5D8" w:rsidR="00E17248" w:rsidRPr="00EA329F" w:rsidRDefault="00E17248" w:rsidP="00286E40">
            <w:pPr>
              <w:rPr>
                <w:rFonts w:ascii="Arial" w:hAnsi="Arial" w:cs="Arial"/>
                <w:sz w:val="18"/>
                <w:szCs w:val="18"/>
              </w:rPr>
            </w:pPr>
          </w:p>
        </w:tc>
        <w:tc>
          <w:tcPr>
            <w:tcW w:w="2292" w:type="dxa"/>
          </w:tcPr>
          <w:p w14:paraId="611EEFC8" w14:textId="77777777" w:rsidR="00286E40" w:rsidRPr="00EA329F" w:rsidRDefault="00286E40" w:rsidP="00286E40">
            <w:pPr>
              <w:rPr>
                <w:rFonts w:ascii="Arial" w:hAnsi="Arial" w:cs="Arial"/>
                <w:sz w:val="18"/>
                <w:szCs w:val="18"/>
              </w:rPr>
            </w:pPr>
            <w:r w:rsidRPr="00EA329F">
              <w:rPr>
                <w:rFonts w:ascii="Arial" w:hAnsi="Arial" w:cs="Arial"/>
                <w:sz w:val="18"/>
                <w:szCs w:val="18"/>
              </w:rPr>
              <w:t>- Narrative that describes character, setting, atmosphere and plot</w:t>
            </w:r>
          </w:p>
          <w:p w14:paraId="01E8CF93" w14:textId="3DE40DDF" w:rsidR="00286E40" w:rsidRPr="00EA329F" w:rsidRDefault="367C312F" w:rsidP="00286E40">
            <w:pPr>
              <w:rPr>
                <w:rFonts w:ascii="Arial" w:hAnsi="Arial" w:cs="Arial"/>
                <w:sz w:val="18"/>
                <w:szCs w:val="18"/>
              </w:rPr>
            </w:pPr>
            <w:r w:rsidRPr="2B02241D">
              <w:rPr>
                <w:rFonts w:ascii="Arial" w:hAnsi="Arial" w:cs="Arial"/>
                <w:sz w:val="18"/>
                <w:szCs w:val="18"/>
              </w:rPr>
              <w:t xml:space="preserve">- </w:t>
            </w:r>
            <w:r w:rsidR="479C7A94" w:rsidRPr="2B02241D">
              <w:rPr>
                <w:rFonts w:ascii="Arial" w:hAnsi="Arial" w:cs="Arial"/>
                <w:sz w:val="18"/>
                <w:szCs w:val="18"/>
              </w:rPr>
              <w:t>Persuasion Text</w:t>
            </w:r>
          </w:p>
        </w:tc>
      </w:tr>
      <w:tr w:rsidR="001B4013" w:rsidRPr="001B4013" w14:paraId="4303DCDC" w14:textId="77777777" w:rsidTr="4FA08F7E">
        <w:tc>
          <w:tcPr>
            <w:tcW w:w="1702" w:type="dxa"/>
          </w:tcPr>
          <w:p w14:paraId="64FA3028" w14:textId="77777777" w:rsidR="001B4013" w:rsidRPr="00E62E17" w:rsidRDefault="001B4013" w:rsidP="00E62E17">
            <w:pPr>
              <w:shd w:val="clear" w:color="auto" w:fill="FF6C0E"/>
              <w:rPr>
                <w:rFonts w:ascii="Arial" w:hAnsi="Arial" w:cs="Arial"/>
                <w:b/>
                <w:bCs/>
                <w:color w:val="FFFFFF" w:themeColor="background1"/>
              </w:rPr>
            </w:pPr>
            <w:r w:rsidRPr="00E62E17">
              <w:rPr>
                <w:rFonts w:ascii="Arial" w:hAnsi="Arial" w:cs="Arial"/>
                <w:b/>
                <w:bCs/>
                <w:color w:val="FFFFFF" w:themeColor="background1"/>
              </w:rPr>
              <w:t>Year 5</w:t>
            </w:r>
          </w:p>
          <w:p w14:paraId="6388945F" w14:textId="6D165C99" w:rsidR="001B4013" w:rsidRPr="00E62E17" w:rsidRDefault="001B4013" w:rsidP="001B4013">
            <w:pPr>
              <w:rPr>
                <w:rFonts w:ascii="Arial" w:hAnsi="Arial" w:cs="Arial"/>
                <w:b/>
                <w:bCs/>
              </w:rPr>
            </w:pPr>
            <w:r w:rsidRPr="00E62E17">
              <w:rPr>
                <w:rFonts w:ascii="Arial" w:hAnsi="Arial" w:cs="Arial"/>
                <w:b/>
                <w:bCs/>
              </w:rPr>
              <w:t>Small Steps for grammar and punctuation</w:t>
            </w:r>
          </w:p>
        </w:tc>
        <w:tc>
          <w:tcPr>
            <w:tcW w:w="2291" w:type="dxa"/>
          </w:tcPr>
          <w:p w14:paraId="0DEB5345"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b/>
                <w:bCs/>
                <w:sz w:val="16"/>
                <w:szCs w:val="16"/>
              </w:rPr>
              <w:t>Spend the first few weeks cementing the main sentence writing small steps already taught.</w:t>
            </w:r>
          </w:p>
          <w:p w14:paraId="17E630F2"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There are three main types of sentence: simple sentences, compound sentences and complex sentences.</w:t>
            </w:r>
          </w:p>
          <w:p w14:paraId="74F0743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b/>
                <w:bCs/>
                <w:sz w:val="16"/>
                <w:szCs w:val="16"/>
              </w:rPr>
              <w:t>Phrases</w:t>
            </w:r>
            <w:r w:rsidRPr="001B4013">
              <w:rPr>
                <w:rFonts w:ascii="Arial" w:hAnsi="Arial" w:cs="Arial"/>
                <w:sz w:val="16"/>
                <w:szCs w:val="16"/>
              </w:rPr>
              <w:t xml:space="preserve"> are parts of a sentence without a verb.</w:t>
            </w:r>
          </w:p>
          <w:p w14:paraId="47A6C2E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b/>
                <w:bCs/>
                <w:sz w:val="16"/>
                <w:szCs w:val="16"/>
              </w:rPr>
              <w:t>Clauses</w:t>
            </w:r>
            <w:r w:rsidRPr="001B4013">
              <w:rPr>
                <w:rFonts w:ascii="Arial" w:hAnsi="Arial" w:cs="Arial"/>
                <w:sz w:val="16"/>
                <w:szCs w:val="16"/>
              </w:rPr>
              <w:t xml:space="preserve"> are parts of a sentence which include a verb. </w:t>
            </w:r>
          </w:p>
          <w:p w14:paraId="638F49C4"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can describe nouns carefully by turning them into noun phrases using adjectives and other words.</w:t>
            </w:r>
          </w:p>
          <w:p w14:paraId="0B0DD31A"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can add description to our verbs using when-adverbs, where-adverbs and how-adverbs.</w:t>
            </w:r>
          </w:p>
          <w:p w14:paraId="2C683954" w14:textId="77777777" w:rsidR="001B4013" w:rsidRPr="001B4013" w:rsidRDefault="723DAEDC" w:rsidP="001B4013">
            <w:pPr>
              <w:pStyle w:val="ListParagraph"/>
              <w:numPr>
                <w:ilvl w:val="0"/>
                <w:numId w:val="13"/>
              </w:numPr>
              <w:ind w:left="157" w:hanging="157"/>
              <w:rPr>
                <w:rFonts w:ascii="Arial" w:hAnsi="Arial" w:cs="Arial"/>
                <w:sz w:val="16"/>
                <w:szCs w:val="16"/>
              </w:rPr>
            </w:pPr>
            <w:r w:rsidRPr="2B02241D">
              <w:rPr>
                <w:rFonts w:ascii="Arial" w:hAnsi="Arial" w:cs="Arial"/>
                <w:sz w:val="16"/>
                <w:szCs w:val="16"/>
              </w:rPr>
              <w:t xml:space="preserve">We use </w:t>
            </w:r>
            <w:r w:rsidRPr="2B02241D">
              <w:rPr>
                <w:rFonts w:ascii="Arial" w:hAnsi="Arial" w:cs="Arial"/>
                <w:b/>
                <w:bCs/>
                <w:sz w:val="16"/>
                <w:szCs w:val="16"/>
              </w:rPr>
              <w:t>paragraphs</w:t>
            </w:r>
            <w:r w:rsidRPr="2B02241D">
              <w:rPr>
                <w:rFonts w:ascii="Arial" w:hAnsi="Arial" w:cs="Arial"/>
                <w:sz w:val="16"/>
                <w:szCs w:val="16"/>
              </w:rPr>
              <w:t xml:space="preserve"> to group sentences that are about the same topic or idea</w:t>
            </w:r>
          </w:p>
          <w:p w14:paraId="50358B1B" w14:textId="39CC9780" w:rsidR="5747E607" w:rsidRDefault="5747E607"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lastRenderedPageBreak/>
              <w:t>When we use adverbs and adverbial phrases at the beginning of a sentence, we call it a ‘</w:t>
            </w:r>
            <w:r w:rsidRPr="2B02241D">
              <w:rPr>
                <w:rFonts w:ascii="Arial" w:hAnsi="Arial" w:cs="Arial"/>
                <w:b/>
                <w:bCs/>
                <w:sz w:val="16"/>
                <w:szCs w:val="16"/>
              </w:rPr>
              <w:t>fronted adverbial’.</w:t>
            </w:r>
          </w:p>
          <w:p w14:paraId="029829EA" w14:textId="39A4FBE2" w:rsidR="2B02241D" w:rsidRDefault="2B02241D" w:rsidP="2B02241D">
            <w:pPr>
              <w:pStyle w:val="ListParagraph"/>
              <w:ind w:left="157" w:hanging="157"/>
              <w:rPr>
                <w:rFonts w:ascii="Arial" w:hAnsi="Arial" w:cs="Arial"/>
                <w:sz w:val="16"/>
                <w:szCs w:val="16"/>
              </w:rPr>
            </w:pPr>
          </w:p>
          <w:p w14:paraId="09B0EAC4" w14:textId="356C1DCA" w:rsidR="001B4013" w:rsidRPr="001B4013" w:rsidRDefault="001B4013" w:rsidP="001B4013">
            <w:pPr>
              <w:rPr>
                <w:rFonts w:ascii="Arial" w:hAnsi="Arial" w:cs="Arial"/>
                <w:b/>
                <w:bCs/>
                <w:sz w:val="16"/>
                <w:szCs w:val="16"/>
              </w:rPr>
            </w:pPr>
            <w:r w:rsidRPr="001B4013">
              <w:rPr>
                <w:rFonts w:ascii="Arial" w:hAnsi="Arial" w:cs="Arial"/>
                <w:sz w:val="16"/>
                <w:szCs w:val="16"/>
              </w:rPr>
              <w:t xml:space="preserve">A </w:t>
            </w:r>
            <w:r w:rsidRPr="001B4013">
              <w:rPr>
                <w:rFonts w:ascii="Arial" w:hAnsi="Arial" w:cs="Arial"/>
                <w:b/>
                <w:bCs/>
                <w:sz w:val="16"/>
                <w:szCs w:val="16"/>
              </w:rPr>
              <w:t>command</w:t>
            </w:r>
            <w:r w:rsidRPr="001B4013">
              <w:rPr>
                <w:rFonts w:ascii="Arial" w:hAnsi="Arial" w:cs="Arial"/>
                <w:sz w:val="16"/>
                <w:szCs w:val="16"/>
              </w:rPr>
              <w:t xml:space="preserve"> sentence tells you what to do and begins with a bossy (imperative) verb. (Y2)</w:t>
            </w:r>
          </w:p>
        </w:tc>
        <w:tc>
          <w:tcPr>
            <w:tcW w:w="2292" w:type="dxa"/>
          </w:tcPr>
          <w:p w14:paraId="0FBF92CC"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lastRenderedPageBreak/>
              <w:t xml:space="preserve">We use </w:t>
            </w:r>
            <w:r w:rsidRPr="001B4013">
              <w:rPr>
                <w:rFonts w:ascii="Arial" w:hAnsi="Arial" w:cs="Arial"/>
                <w:b/>
                <w:bCs/>
                <w:sz w:val="16"/>
                <w:szCs w:val="16"/>
              </w:rPr>
              <w:t>inverted commas</w:t>
            </w:r>
            <w:r w:rsidRPr="001B4013">
              <w:rPr>
                <w:rFonts w:ascii="Arial" w:hAnsi="Arial" w:cs="Arial"/>
                <w:sz w:val="16"/>
                <w:szCs w:val="16"/>
              </w:rPr>
              <w:t xml:space="preserve"> to show when a character is speaking in our writing.</w:t>
            </w:r>
          </w:p>
          <w:p w14:paraId="436F495E"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always use a piece of punctuation before the closing inverted comma when punctuating direct speech.</w:t>
            </w:r>
          </w:p>
          <w:p w14:paraId="1F5E69E7"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use a comma, an exclamation mark or a question mark at the end of the speech when the inverted commas are followed by a verb e.g. “You’re right!” exclaimed Max. </w:t>
            </w:r>
          </w:p>
          <w:p w14:paraId="041172BA"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only use a full stop at the end of the speech before the closing inverted commas if it is the end of the sentence. </w:t>
            </w:r>
          </w:p>
          <w:p w14:paraId="2C6AF8B4"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always use a comma after the reporting clause before the opening inverted commas e.g. Max exclaimed, “You’re right!”</w:t>
            </w:r>
          </w:p>
          <w:p w14:paraId="1ED3CE89"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Stories and recounts can be written in the </w:t>
            </w:r>
            <w:r w:rsidRPr="001B4013">
              <w:rPr>
                <w:rFonts w:ascii="Arial" w:hAnsi="Arial" w:cs="Arial"/>
                <w:b/>
                <w:bCs/>
                <w:sz w:val="16"/>
                <w:szCs w:val="16"/>
              </w:rPr>
              <w:t>first person</w:t>
            </w:r>
            <w:r w:rsidRPr="001B4013">
              <w:rPr>
                <w:rFonts w:ascii="Arial" w:hAnsi="Arial" w:cs="Arial"/>
                <w:sz w:val="16"/>
                <w:szCs w:val="16"/>
              </w:rPr>
              <w:t xml:space="preserve"> (I, me, my) when </w:t>
            </w:r>
            <w:r w:rsidRPr="001B4013">
              <w:rPr>
                <w:rFonts w:ascii="Arial" w:hAnsi="Arial" w:cs="Arial"/>
                <w:sz w:val="16"/>
                <w:szCs w:val="16"/>
              </w:rPr>
              <w:lastRenderedPageBreak/>
              <w:t>the writer pretends to be the character or in the third person when the writer tells the story about someone else (Y2)</w:t>
            </w:r>
          </w:p>
          <w:p w14:paraId="3EA719A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b/>
                <w:bCs/>
                <w:sz w:val="16"/>
                <w:szCs w:val="16"/>
              </w:rPr>
              <w:t>Pronouns</w:t>
            </w:r>
            <w:r w:rsidRPr="001B4013">
              <w:rPr>
                <w:rFonts w:ascii="Arial" w:hAnsi="Arial" w:cs="Arial"/>
                <w:sz w:val="16"/>
                <w:szCs w:val="16"/>
              </w:rPr>
              <w:t xml:space="preserve"> are words used to replace proper nouns, such as ‘it’, ‘she’, ‘he’, ‘they’.</w:t>
            </w:r>
          </w:p>
          <w:p w14:paraId="2B8F611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use pronouns to replace nouns, so our writing doesn’t sound repetitive.</w:t>
            </w:r>
          </w:p>
          <w:p w14:paraId="632B040B" w14:textId="368BEE18" w:rsidR="001B4013" w:rsidRPr="001B4013" w:rsidRDefault="001B4013" w:rsidP="001B4013">
            <w:pPr>
              <w:rPr>
                <w:rFonts w:ascii="Arial" w:hAnsi="Arial" w:cs="Arial"/>
                <w:sz w:val="16"/>
                <w:szCs w:val="16"/>
              </w:rPr>
            </w:pPr>
            <w:r w:rsidRPr="001B4013">
              <w:rPr>
                <w:rFonts w:ascii="Arial" w:hAnsi="Arial" w:cs="Arial"/>
                <w:i/>
                <w:iCs/>
                <w:sz w:val="16"/>
                <w:szCs w:val="16"/>
              </w:rPr>
              <w:t>Know the difference between plural -s and possessive -’s</w:t>
            </w:r>
          </w:p>
        </w:tc>
        <w:tc>
          <w:tcPr>
            <w:tcW w:w="2291" w:type="dxa"/>
          </w:tcPr>
          <w:p w14:paraId="3139E08B" w14:textId="77777777" w:rsidR="001B4013" w:rsidRPr="001B4013" w:rsidRDefault="723DAEDC" w:rsidP="001B4013">
            <w:pPr>
              <w:pStyle w:val="ListParagraph"/>
              <w:numPr>
                <w:ilvl w:val="0"/>
                <w:numId w:val="13"/>
              </w:numPr>
              <w:ind w:left="157" w:hanging="157"/>
              <w:rPr>
                <w:rFonts w:ascii="Arial" w:hAnsi="Arial" w:cs="Arial"/>
                <w:sz w:val="16"/>
                <w:szCs w:val="16"/>
              </w:rPr>
            </w:pPr>
            <w:r w:rsidRPr="2B02241D">
              <w:rPr>
                <w:rFonts w:ascii="Arial" w:hAnsi="Arial" w:cs="Arial"/>
                <w:b/>
                <w:bCs/>
                <w:sz w:val="16"/>
                <w:szCs w:val="16"/>
              </w:rPr>
              <w:lastRenderedPageBreak/>
              <w:t>Adverbial phrases</w:t>
            </w:r>
            <w:r w:rsidRPr="2B02241D">
              <w:rPr>
                <w:rFonts w:ascii="Arial" w:hAnsi="Arial" w:cs="Arial"/>
                <w:sz w:val="16"/>
                <w:szCs w:val="16"/>
              </w:rPr>
              <w:t xml:space="preserve"> are phrases that act like an adverb (under the stairs/with my heart in my mouth).</w:t>
            </w:r>
          </w:p>
          <w:p w14:paraId="0E721AE3" w14:textId="131398CA" w:rsidR="1F4E0ECA" w:rsidRDefault="1F4E0ECA"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t xml:space="preserve">In non-fiction writing, we use </w:t>
            </w:r>
            <w:r w:rsidRPr="2B02241D">
              <w:rPr>
                <w:rFonts w:ascii="Arial" w:hAnsi="Arial" w:cs="Arial"/>
                <w:b/>
                <w:bCs/>
                <w:sz w:val="16"/>
                <w:szCs w:val="16"/>
              </w:rPr>
              <w:t>headings and sub-headings</w:t>
            </w:r>
            <w:r w:rsidRPr="2B02241D">
              <w:rPr>
                <w:rFonts w:ascii="Arial" w:hAnsi="Arial" w:cs="Arial"/>
                <w:sz w:val="16"/>
                <w:szCs w:val="16"/>
              </w:rPr>
              <w:t xml:space="preserve"> to introduce what a section of the text is all about. (Y3)</w:t>
            </w:r>
          </w:p>
          <w:p w14:paraId="1467F576"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Adverbs and adverbial phrases can be moved around a sentence for different impact. </w:t>
            </w:r>
          </w:p>
          <w:p w14:paraId="734075D9"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When we use adverbs and adverbial phrases at the beginning of a sentence, we call it a ‘</w:t>
            </w:r>
            <w:r w:rsidRPr="001B4013">
              <w:rPr>
                <w:rFonts w:ascii="Arial" w:hAnsi="Arial" w:cs="Arial"/>
                <w:b/>
                <w:bCs/>
                <w:sz w:val="16"/>
                <w:szCs w:val="16"/>
              </w:rPr>
              <w:t>fronted adverbial’.</w:t>
            </w:r>
          </w:p>
          <w:p w14:paraId="0AF5F8B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We always use a comma after a fronted adverbial to separate it from the rest of the sentence</w:t>
            </w:r>
          </w:p>
          <w:p w14:paraId="1952B00A"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use </w:t>
            </w:r>
            <w:r w:rsidRPr="001B4013">
              <w:rPr>
                <w:rFonts w:ascii="Arial" w:hAnsi="Arial" w:cs="Arial"/>
                <w:b/>
                <w:bCs/>
                <w:sz w:val="16"/>
                <w:szCs w:val="16"/>
              </w:rPr>
              <w:t>inverted commas</w:t>
            </w:r>
            <w:r w:rsidRPr="001B4013">
              <w:rPr>
                <w:rFonts w:ascii="Arial" w:hAnsi="Arial" w:cs="Arial"/>
                <w:sz w:val="16"/>
                <w:szCs w:val="16"/>
              </w:rPr>
              <w:t xml:space="preserve"> to show when a character is speaking in our writing.</w:t>
            </w:r>
          </w:p>
          <w:p w14:paraId="14382E47"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always use a piece of punctuation before the closing inverted comma </w:t>
            </w:r>
            <w:r w:rsidRPr="001B4013">
              <w:rPr>
                <w:rFonts w:ascii="Arial" w:hAnsi="Arial" w:cs="Arial"/>
                <w:sz w:val="16"/>
                <w:szCs w:val="16"/>
              </w:rPr>
              <w:lastRenderedPageBreak/>
              <w:t>when punctuating direct speech.</w:t>
            </w:r>
          </w:p>
          <w:p w14:paraId="4A540793" w14:textId="77777777" w:rsidR="001B4013" w:rsidRPr="001B4013"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use a comma, an exclamation mark or a question mark at the end of the speech when the inverted commas are followed by a verb e.g. “You’re right!” exclaimed Max. </w:t>
            </w:r>
          </w:p>
          <w:p w14:paraId="04470599" w14:textId="3B59CE58" w:rsidR="001B4013" w:rsidRPr="002169E9" w:rsidRDefault="001B4013" w:rsidP="001B4013">
            <w:pPr>
              <w:pStyle w:val="ListParagraph"/>
              <w:numPr>
                <w:ilvl w:val="0"/>
                <w:numId w:val="13"/>
              </w:numPr>
              <w:ind w:left="157" w:hanging="157"/>
              <w:rPr>
                <w:rFonts w:ascii="Arial" w:hAnsi="Arial" w:cs="Arial"/>
                <w:sz w:val="16"/>
                <w:szCs w:val="16"/>
              </w:rPr>
            </w:pPr>
            <w:r w:rsidRPr="001B4013">
              <w:rPr>
                <w:rFonts w:ascii="Arial" w:hAnsi="Arial" w:cs="Arial"/>
                <w:sz w:val="16"/>
                <w:szCs w:val="16"/>
              </w:rPr>
              <w:t xml:space="preserve">We only use a full stop at the end of the speech before the closing inverted commas if it is the end of the sentence. </w:t>
            </w:r>
          </w:p>
        </w:tc>
        <w:tc>
          <w:tcPr>
            <w:tcW w:w="2292" w:type="dxa"/>
            <w:shd w:val="clear" w:color="auto" w:fill="FFFFFF" w:themeFill="background1"/>
          </w:tcPr>
          <w:p w14:paraId="663BEBA6" w14:textId="77777777" w:rsidR="001B4013" w:rsidRPr="001B4013" w:rsidRDefault="38C8304D"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lastRenderedPageBreak/>
              <w:t xml:space="preserve">We use </w:t>
            </w:r>
            <w:r w:rsidRPr="2B02241D">
              <w:rPr>
                <w:rFonts w:ascii="Arial" w:hAnsi="Arial" w:cs="Arial"/>
                <w:b/>
                <w:bCs/>
                <w:sz w:val="16"/>
                <w:szCs w:val="16"/>
              </w:rPr>
              <w:t>inverted commas</w:t>
            </w:r>
            <w:r w:rsidRPr="2B02241D">
              <w:rPr>
                <w:rFonts w:ascii="Arial" w:hAnsi="Arial" w:cs="Arial"/>
                <w:sz w:val="16"/>
                <w:szCs w:val="16"/>
              </w:rPr>
              <w:t xml:space="preserve"> to show when a character is speaking in our writing.</w:t>
            </w:r>
          </w:p>
          <w:p w14:paraId="3A9710DC" w14:textId="77777777" w:rsidR="001B4013" w:rsidRPr="001B4013" w:rsidRDefault="38C8304D"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t>We always use a piece of punctuation before the closing inverted comma when punctuating direct speech.</w:t>
            </w:r>
          </w:p>
          <w:p w14:paraId="4186F34C" w14:textId="77777777" w:rsidR="001B4013" w:rsidRPr="001B4013" w:rsidRDefault="38C8304D"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t xml:space="preserve">We use a comma, an exclamation mark or a question mark at the end of the speech when the inverted commas are followed by a verb e.g. “You’re right!” exclaimed Max. </w:t>
            </w:r>
          </w:p>
          <w:p w14:paraId="7F8A8AD0" w14:textId="77777777" w:rsidR="001B4013" w:rsidRPr="001B4013" w:rsidRDefault="38C8304D"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t xml:space="preserve">We only use a full stop at the end of the speech before the closing inverted commas if it is the end of the sentence. </w:t>
            </w:r>
          </w:p>
          <w:p w14:paraId="04ED42D3" w14:textId="77777777" w:rsidR="001B4013" w:rsidRPr="001B4013" w:rsidRDefault="38C8304D" w:rsidP="2B02241D">
            <w:pPr>
              <w:pStyle w:val="ListParagraph"/>
              <w:numPr>
                <w:ilvl w:val="0"/>
                <w:numId w:val="13"/>
              </w:numPr>
              <w:ind w:left="157" w:hanging="157"/>
              <w:rPr>
                <w:rFonts w:ascii="Arial" w:hAnsi="Arial" w:cs="Arial"/>
                <w:sz w:val="16"/>
                <w:szCs w:val="16"/>
              </w:rPr>
            </w:pPr>
            <w:r w:rsidRPr="2B02241D">
              <w:rPr>
                <w:rFonts w:ascii="Arial" w:hAnsi="Arial" w:cs="Arial"/>
                <w:sz w:val="16"/>
                <w:szCs w:val="16"/>
              </w:rPr>
              <w:t>We always use a comma after the reporting clause before the opening inverted commas e.g. Max exclaimed, “You’re right!”</w:t>
            </w:r>
          </w:p>
          <w:p w14:paraId="0F6C0719" w14:textId="135F1D89" w:rsidR="001B4013" w:rsidRPr="001B4013" w:rsidRDefault="38C8304D" w:rsidP="2B02241D">
            <w:pPr>
              <w:rPr>
                <w:rFonts w:ascii="Arial" w:hAnsi="Arial" w:cs="Arial"/>
                <w:sz w:val="16"/>
                <w:szCs w:val="16"/>
              </w:rPr>
            </w:pPr>
            <w:r w:rsidRPr="2B02241D">
              <w:rPr>
                <w:rFonts w:ascii="Arial" w:hAnsi="Arial" w:cs="Arial"/>
                <w:sz w:val="16"/>
                <w:szCs w:val="16"/>
              </w:rPr>
              <w:t xml:space="preserve">Apostrophes are used to mark plural possession (knowing the difference </w:t>
            </w:r>
            <w:r w:rsidRPr="2B02241D">
              <w:rPr>
                <w:rFonts w:ascii="Arial" w:hAnsi="Arial" w:cs="Arial"/>
                <w:sz w:val="16"/>
                <w:szCs w:val="16"/>
              </w:rPr>
              <w:lastRenderedPageBreak/>
              <w:t>between singular and plural) e.g. the girl's room, the girls' room.</w:t>
            </w:r>
          </w:p>
          <w:p w14:paraId="33AE6BC4" w14:textId="0345B8BF" w:rsidR="001B4013" w:rsidRPr="001B4013" w:rsidRDefault="001B4013" w:rsidP="001B4013">
            <w:pPr>
              <w:ind w:left="68"/>
              <w:rPr>
                <w:rFonts w:ascii="Arial" w:hAnsi="Arial" w:cs="Arial"/>
                <w:sz w:val="16"/>
                <w:szCs w:val="16"/>
              </w:rPr>
            </w:pPr>
          </w:p>
        </w:tc>
        <w:tc>
          <w:tcPr>
            <w:tcW w:w="2291" w:type="dxa"/>
          </w:tcPr>
          <w:p w14:paraId="0A906D36" w14:textId="77777777" w:rsidR="001B4013" w:rsidRPr="001B4013" w:rsidRDefault="38C8304D" w:rsidP="2B02241D">
            <w:pPr>
              <w:pStyle w:val="ListParagraph"/>
              <w:numPr>
                <w:ilvl w:val="0"/>
                <w:numId w:val="13"/>
              </w:numPr>
              <w:ind w:left="143" w:hanging="217"/>
              <w:rPr>
                <w:rFonts w:ascii="Arial" w:hAnsi="Arial" w:cs="Arial"/>
                <w:sz w:val="16"/>
                <w:szCs w:val="16"/>
              </w:rPr>
            </w:pPr>
            <w:r w:rsidRPr="2B02241D">
              <w:rPr>
                <w:rFonts w:ascii="Arial" w:hAnsi="Arial" w:cs="Arial"/>
                <w:sz w:val="16"/>
                <w:szCs w:val="16"/>
              </w:rPr>
              <w:lastRenderedPageBreak/>
              <w:t>When we use adverbs and adverbial phrases at the beginning of a sentence, we call it a ‘</w:t>
            </w:r>
            <w:r w:rsidRPr="2B02241D">
              <w:rPr>
                <w:rFonts w:ascii="Arial" w:hAnsi="Arial" w:cs="Arial"/>
                <w:b/>
                <w:bCs/>
                <w:sz w:val="16"/>
                <w:szCs w:val="16"/>
              </w:rPr>
              <w:t>fronted adverbial’.</w:t>
            </w:r>
          </w:p>
          <w:p w14:paraId="456905FC" w14:textId="7ECE17A4" w:rsidR="001B4013" w:rsidRPr="001B4013" w:rsidRDefault="001B4013" w:rsidP="001B4013">
            <w:pPr>
              <w:rPr>
                <w:rFonts w:ascii="Arial" w:hAnsi="Arial" w:cs="Arial"/>
                <w:sz w:val="16"/>
                <w:szCs w:val="16"/>
              </w:rPr>
            </w:pPr>
          </w:p>
        </w:tc>
        <w:tc>
          <w:tcPr>
            <w:tcW w:w="2292" w:type="dxa"/>
          </w:tcPr>
          <w:p w14:paraId="42FCCD9D"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Consolidation of all objectives taught so far</w:t>
            </w:r>
          </w:p>
          <w:p w14:paraId="7768C664"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 xml:space="preserve">When we write in the present tense, we can use the </w:t>
            </w:r>
            <w:r w:rsidRPr="001B4013">
              <w:rPr>
                <w:rFonts w:ascii="Arial" w:hAnsi="Arial" w:cs="Arial"/>
                <w:b/>
                <w:bCs/>
                <w:sz w:val="16"/>
                <w:szCs w:val="16"/>
              </w:rPr>
              <w:t>simple present</w:t>
            </w:r>
            <w:r w:rsidRPr="001B4013">
              <w:rPr>
                <w:rFonts w:ascii="Arial" w:hAnsi="Arial" w:cs="Arial"/>
                <w:sz w:val="16"/>
                <w:szCs w:val="16"/>
              </w:rPr>
              <w:t xml:space="preserve"> (he jumps) or the </w:t>
            </w:r>
            <w:r w:rsidRPr="001B4013">
              <w:rPr>
                <w:rFonts w:ascii="Arial" w:hAnsi="Arial" w:cs="Arial"/>
                <w:b/>
                <w:bCs/>
                <w:sz w:val="16"/>
                <w:szCs w:val="16"/>
              </w:rPr>
              <w:t>present progressive</w:t>
            </w:r>
            <w:r w:rsidRPr="001B4013">
              <w:rPr>
                <w:rFonts w:ascii="Arial" w:hAnsi="Arial" w:cs="Arial"/>
                <w:sz w:val="16"/>
                <w:szCs w:val="16"/>
              </w:rPr>
              <w:t xml:space="preserve"> (he is jumping).</w:t>
            </w:r>
          </w:p>
          <w:p w14:paraId="098FD9AD"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The present progressive makes it clearer that something is happening right now (Y2)</w:t>
            </w:r>
          </w:p>
          <w:p w14:paraId="6E9E7253"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 xml:space="preserve">We use the </w:t>
            </w:r>
            <w:r w:rsidRPr="001B4013">
              <w:rPr>
                <w:rFonts w:ascii="Arial" w:hAnsi="Arial" w:cs="Arial"/>
                <w:b/>
                <w:bCs/>
                <w:sz w:val="16"/>
                <w:szCs w:val="16"/>
              </w:rPr>
              <w:t>present perfect verb</w:t>
            </w:r>
            <w:r w:rsidRPr="001B4013">
              <w:rPr>
                <w:rFonts w:ascii="Arial" w:hAnsi="Arial" w:cs="Arial"/>
                <w:sz w:val="16"/>
                <w:szCs w:val="16"/>
              </w:rPr>
              <w:t xml:space="preserve"> form to say that something has only just happened (Y3)</w:t>
            </w:r>
          </w:p>
          <w:p w14:paraId="69176ED5" w14:textId="77777777" w:rsidR="001B4013" w:rsidRPr="001B4013" w:rsidRDefault="001B4013" w:rsidP="001B4013">
            <w:pPr>
              <w:ind w:left="38"/>
              <w:rPr>
                <w:rFonts w:ascii="Arial" w:hAnsi="Arial" w:cs="Arial"/>
                <w:sz w:val="16"/>
                <w:szCs w:val="16"/>
              </w:rPr>
            </w:pPr>
          </w:p>
        </w:tc>
      </w:tr>
      <w:tr w:rsidR="001B4013" w:rsidRPr="001B4013" w14:paraId="434A2029" w14:textId="77777777" w:rsidTr="4FA08F7E">
        <w:tc>
          <w:tcPr>
            <w:tcW w:w="1702" w:type="dxa"/>
          </w:tcPr>
          <w:p w14:paraId="6E15AD3C" w14:textId="77777777" w:rsidR="001B4013" w:rsidRPr="00E62E17" w:rsidRDefault="001B4013" w:rsidP="00E62E17">
            <w:pPr>
              <w:shd w:val="clear" w:color="auto" w:fill="FF6C0E"/>
              <w:rPr>
                <w:rFonts w:ascii="Arial" w:hAnsi="Arial" w:cs="Arial"/>
                <w:b/>
                <w:bCs/>
                <w:color w:val="FFFFFF" w:themeColor="background1"/>
              </w:rPr>
            </w:pPr>
            <w:r w:rsidRPr="00E62E17">
              <w:rPr>
                <w:rFonts w:ascii="Arial" w:hAnsi="Arial" w:cs="Arial"/>
                <w:b/>
                <w:bCs/>
                <w:color w:val="FFFFFF" w:themeColor="background1"/>
              </w:rPr>
              <w:t>Year 6</w:t>
            </w:r>
          </w:p>
          <w:p w14:paraId="72BB62BE" w14:textId="1D5C0417" w:rsidR="001B4013" w:rsidRPr="00E62E17" w:rsidRDefault="001B4013" w:rsidP="001B4013">
            <w:pPr>
              <w:rPr>
                <w:rFonts w:ascii="Arial" w:hAnsi="Arial" w:cs="Arial"/>
                <w:b/>
                <w:bCs/>
              </w:rPr>
            </w:pPr>
            <w:r w:rsidRPr="00E62E17">
              <w:rPr>
                <w:rFonts w:ascii="Arial" w:hAnsi="Arial" w:cs="Arial"/>
                <w:b/>
                <w:bCs/>
              </w:rPr>
              <w:t>Small Steps for grammar and punctuation</w:t>
            </w:r>
          </w:p>
          <w:p w14:paraId="6DEEFA77" w14:textId="20FAB461" w:rsidR="001B4013" w:rsidRPr="00E62E17" w:rsidRDefault="001B4013" w:rsidP="001B4013">
            <w:pPr>
              <w:rPr>
                <w:rFonts w:ascii="Arial" w:hAnsi="Arial" w:cs="Arial"/>
                <w:b/>
                <w:bCs/>
              </w:rPr>
            </w:pPr>
          </w:p>
        </w:tc>
        <w:tc>
          <w:tcPr>
            <w:tcW w:w="2291" w:type="dxa"/>
          </w:tcPr>
          <w:p w14:paraId="160FCF57"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b/>
                <w:bCs/>
                <w:sz w:val="16"/>
                <w:szCs w:val="16"/>
              </w:rPr>
              <w:t>Spend the first few weeks cementing the main sentence writing small steps already taught.</w:t>
            </w:r>
          </w:p>
          <w:p w14:paraId="7791F061"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There are three main types of sentence: simple sentences, compound sentences and complex sentences.</w:t>
            </w:r>
          </w:p>
          <w:p w14:paraId="34BFA6C9"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b/>
                <w:bCs/>
                <w:sz w:val="16"/>
                <w:szCs w:val="16"/>
              </w:rPr>
              <w:t>Phrases</w:t>
            </w:r>
            <w:r w:rsidRPr="001B4013">
              <w:rPr>
                <w:rFonts w:ascii="Arial" w:hAnsi="Arial" w:cs="Arial"/>
                <w:sz w:val="16"/>
                <w:szCs w:val="16"/>
              </w:rPr>
              <w:t xml:space="preserve"> are parts of a sentence without a verb.</w:t>
            </w:r>
          </w:p>
          <w:p w14:paraId="376E3613"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b/>
                <w:bCs/>
                <w:sz w:val="16"/>
                <w:szCs w:val="16"/>
              </w:rPr>
              <w:t>Clauses</w:t>
            </w:r>
            <w:r w:rsidRPr="001B4013">
              <w:rPr>
                <w:rFonts w:ascii="Arial" w:hAnsi="Arial" w:cs="Arial"/>
                <w:sz w:val="16"/>
                <w:szCs w:val="16"/>
              </w:rPr>
              <w:t xml:space="preserve"> are parts of a sentence which include a verb. </w:t>
            </w:r>
          </w:p>
          <w:p w14:paraId="1A1D5491"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can describe nouns carefully by turning them into noun phrases using adjectives and other words.</w:t>
            </w:r>
          </w:p>
          <w:p w14:paraId="4753DE1B"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can add description to our verbs using when-adverbs, where-adverbs and how-adverbs.</w:t>
            </w:r>
          </w:p>
          <w:p w14:paraId="39215253"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w:t>
            </w:r>
            <w:r w:rsidRPr="001B4013">
              <w:rPr>
                <w:rFonts w:ascii="Arial" w:hAnsi="Arial" w:cs="Arial"/>
                <w:b/>
                <w:bCs/>
                <w:sz w:val="16"/>
                <w:szCs w:val="16"/>
              </w:rPr>
              <w:t>paragraphs</w:t>
            </w:r>
            <w:r w:rsidRPr="001B4013">
              <w:rPr>
                <w:rFonts w:ascii="Arial" w:hAnsi="Arial" w:cs="Arial"/>
                <w:sz w:val="16"/>
                <w:szCs w:val="16"/>
              </w:rPr>
              <w:t xml:space="preserve"> to group sentences that are about the same topic or idea</w:t>
            </w:r>
          </w:p>
          <w:p w14:paraId="7BC4A0C7" w14:textId="524B985F"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highlight w:val="magenta"/>
              </w:rPr>
              <w:t xml:space="preserve">A </w:t>
            </w:r>
            <w:r w:rsidRPr="001B4013">
              <w:rPr>
                <w:rFonts w:ascii="Arial" w:hAnsi="Arial" w:cs="Arial"/>
                <w:b/>
                <w:bCs/>
                <w:sz w:val="16"/>
                <w:szCs w:val="16"/>
                <w:highlight w:val="magenta"/>
              </w:rPr>
              <w:t>command</w:t>
            </w:r>
            <w:r w:rsidRPr="001B4013">
              <w:rPr>
                <w:rFonts w:ascii="Arial" w:hAnsi="Arial" w:cs="Arial"/>
                <w:sz w:val="16"/>
                <w:szCs w:val="16"/>
                <w:highlight w:val="magenta"/>
              </w:rPr>
              <w:t xml:space="preserve"> sentence tells you what to do and begins with a bossy (imperative) verb. (Y2)</w:t>
            </w:r>
          </w:p>
        </w:tc>
        <w:tc>
          <w:tcPr>
            <w:tcW w:w="2292" w:type="dxa"/>
          </w:tcPr>
          <w:p w14:paraId="1D4E9122"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w:t>
            </w:r>
            <w:r w:rsidRPr="001B4013">
              <w:rPr>
                <w:rFonts w:ascii="Arial" w:hAnsi="Arial" w:cs="Arial"/>
                <w:b/>
                <w:bCs/>
                <w:sz w:val="16"/>
                <w:szCs w:val="16"/>
              </w:rPr>
              <w:t>inverted commas</w:t>
            </w:r>
            <w:r w:rsidRPr="001B4013">
              <w:rPr>
                <w:rFonts w:ascii="Arial" w:hAnsi="Arial" w:cs="Arial"/>
                <w:sz w:val="16"/>
                <w:szCs w:val="16"/>
              </w:rPr>
              <w:t xml:space="preserve"> to show when a character is speaking in our writing.</w:t>
            </w:r>
          </w:p>
          <w:p w14:paraId="6A2292AD"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piece of punctuation before the closing inverted comma when punctuating direct speech.</w:t>
            </w:r>
          </w:p>
          <w:p w14:paraId="4B61E212"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a comma, an exclamation mark or a question mark at the end of the speech when the inverted commas are followed by a verb e.g. “You’re right!” exclaimed Max. </w:t>
            </w:r>
          </w:p>
          <w:p w14:paraId="052AA39C"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only use a full stop at the end of the speech before the closing inverted commas if it is the end of the sentence. </w:t>
            </w:r>
          </w:p>
          <w:p w14:paraId="3FD7EF0B"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comma after the reporting clause before the opening inverted commas e.g. Max exclaimed, “You’re right!”</w:t>
            </w:r>
          </w:p>
          <w:p w14:paraId="20780A50" w14:textId="245A861E"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highlight w:val="magenta"/>
              </w:rPr>
              <w:t xml:space="preserve">Stories and recounts can be written in the </w:t>
            </w:r>
            <w:r w:rsidRPr="001B4013">
              <w:rPr>
                <w:rFonts w:ascii="Arial" w:hAnsi="Arial" w:cs="Arial"/>
                <w:b/>
                <w:bCs/>
                <w:sz w:val="16"/>
                <w:szCs w:val="16"/>
                <w:highlight w:val="magenta"/>
              </w:rPr>
              <w:t>first person</w:t>
            </w:r>
            <w:r w:rsidRPr="001B4013">
              <w:rPr>
                <w:rFonts w:ascii="Arial" w:hAnsi="Arial" w:cs="Arial"/>
                <w:sz w:val="16"/>
                <w:szCs w:val="16"/>
                <w:highlight w:val="magenta"/>
              </w:rPr>
              <w:t xml:space="preserve"> (I, me, my) when the writer pretends to be the character or in the third person when the writer tells the story about someone else (Y2)</w:t>
            </w:r>
          </w:p>
          <w:p w14:paraId="38306D37"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b/>
                <w:bCs/>
                <w:sz w:val="16"/>
                <w:szCs w:val="16"/>
              </w:rPr>
              <w:lastRenderedPageBreak/>
              <w:t>Pronouns</w:t>
            </w:r>
            <w:r w:rsidRPr="001B4013">
              <w:rPr>
                <w:rFonts w:ascii="Arial" w:hAnsi="Arial" w:cs="Arial"/>
                <w:sz w:val="16"/>
                <w:szCs w:val="16"/>
              </w:rPr>
              <w:t xml:space="preserve"> are words used to replace proper nouns, such as ‘it’, ‘she’, ‘he’, ‘they’.</w:t>
            </w:r>
          </w:p>
          <w:p w14:paraId="17D62A60"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pronouns to replace nouns, so our writing doesn’t sound repetitive. </w:t>
            </w:r>
          </w:p>
          <w:p w14:paraId="6474E482" w14:textId="46BC7E92"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Know the difference between plural -s and possessive -’s</w:t>
            </w:r>
          </w:p>
        </w:tc>
        <w:tc>
          <w:tcPr>
            <w:tcW w:w="2291" w:type="dxa"/>
          </w:tcPr>
          <w:p w14:paraId="2EE8B6BA"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b/>
                <w:bCs/>
                <w:sz w:val="16"/>
                <w:szCs w:val="16"/>
              </w:rPr>
              <w:lastRenderedPageBreak/>
              <w:t>Adverbial phrases</w:t>
            </w:r>
            <w:r w:rsidRPr="001B4013">
              <w:rPr>
                <w:rFonts w:ascii="Arial" w:hAnsi="Arial" w:cs="Arial"/>
                <w:sz w:val="16"/>
                <w:szCs w:val="16"/>
              </w:rPr>
              <w:t xml:space="preserve"> are phrases that act like an adverb (under the stairs/with my heart in my mouth).</w:t>
            </w:r>
          </w:p>
          <w:p w14:paraId="30B6C175"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Adverbs and adverbial phrases can be moved around a sentence for different impact. </w:t>
            </w:r>
          </w:p>
          <w:p w14:paraId="294D8B50"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When we use adverbs and adverbial phrases at the beginning of a sentence, we call it a ‘</w:t>
            </w:r>
            <w:r w:rsidRPr="001B4013">
              <w:rPr>
                <w:rFonts w:ascii="Arial" w:hAnsi="Arial" w:cs="Arial"/>
                <w:b/>
                <w:bCs/>
                <w:sz w:val="16"/>
                <w:szCs w:val="16"/>
              </w:rPr>
              <w:t>fronted adverbial’.</w:t>
            </w:r>
          </w:p>
          <w:p w14:paraId="533CAD3D" w14:textId="7F959A4D"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comma after a fronted adverbial to separate it from the rest of the sentence</w:t>
            </w:r>
          </w:p>
          <w:p w14:paraId="59CEEB4E"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w:t>
            </w:r>
            <w:r w:rsidRPr="001B4013">
              <w:rPr>
                <w:rFonts w:ascii="Arial" w:hAnsi="Arial" w:cs="Arial"/>
                <w:b/>
                <w:bCs/>
                <w:sz w:val="16"/>
                <w:szCs w:val="16"/>
              </w:rPr>
              <w:t>inverted commas</w:t>
            </w:r>
            <w:r w:rsidRPr="001B4013">
              <w:rPr>
                <w:rFonts w:ascii="Arial" w:hAnsi="Arial" w:cs="Arial"/>
                <w:sz w:val="16"/>
                <w:szCs w:val="16"/>
              </w:rPr>
              <w:t xml:space="preserve"> to show when a character is speaking in our writing.</w:t>
            </w:r>
          </w:p>
          <w:p w14:paraId="7225E99F"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piece of punctuation before the closing inverted comma when punctuating direct speech.</w:t>
            </w:r>
          </w:p>
          <w:p w14:paraId="3380743F"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a comma, an exclamation mark or a question mark at the end of the speech when the inverted commas are followed by a verb e.g. “You’re right!” exclaimed Max. </w:t>
            </w:r>
          </w:p>
          <w:p w14:paraId="61F8558C"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lastRenderedPageBreak/>
              <w:t xml:space="preserve">We only use a full stop at the end of the speech before the closing inverted commas if it is the end of the sentence. </w:t>
            </w:r>
          </w:p>
          <w:p w14:paraId="6FDBF47D" w14:textId="7A37E04F" w:rsidR="001B4013" w:rsidRPr="001B4013" w:rsidRDefault="001B4013" w:rsidP="001B4013">
            <w:pPr>
              <w:rPr>
                <w:rFonts w:ascii="Arial" w:hAnsi="Arial" w:cs="Arial"/>
                <w:sz w:val="16"/>
                <w:szCs w:val="16"/>
              </w:rPr>
            </w:pPr>
          </w:p>
        </w:tc>
        <w:tc>
          <w:tcPr>
            <w:tcW w:w="2292" w:type="dxa"/>
            <w:shd w:val="clear" w:color="auto" w:fill="FFFFFF" w:themeFill="background1"/>
          </w:tcPr>
          <w:p w14:paraId="2DFDD3A7" w14:textId="2B488355" w:rsidR="001B4013" w:rsidRPr="001B4013" w:rsidRDefault="001B4013" w:rsidP="001B4013">
            <w:pPr>
              <w:pStyle w:val="ListParagraph"/>
              <w:numPr>
                <w:ilvl w:val="0"/>
                <w:numId w:val="4"/>
              </w:numPr>
              <w:ind w:left="143" w:hanging="75"/>
              <w:rPr>
                <w:rFonts w:ascii="Arial" w:hAnsi="Arial" w:cs="Arial"/>
                <w:sz w:val="16"/>
                <w:szCs w:val="16"/>
              </w:rPr>
            </w:pPr>
            <w:r w:rsidRPr="001B4013">
              <w:rPr>
                <w:rFonts w:ascii="Arial" w:hAnsi="Arial" w:cs="Arial"/>
                <w:sz w:val="16"/>
                <w:szCs w:val="16"/>
              </w:rPr>
              <w:lastRenderedPageBreak/>
              <w:t xml:space="preserve">In non-fiction writing, we use </w:t>
            </w:r>
            <w:r w:rsidRPr="001B4013">
              <w:rPr>
                <w:rFonts w:ascii="Arial" w:hAnsi="Arial" w:cs="Arial"/>
                <w:b/>
                <w:bCs/>
                <w:sz w:val="16"/>
                <w:szCs w:val="16"/>
              </w:rPr>
              <w:t>headings and sub-headings</w:t>
            </w:r>
            <w:r w:rsidRPr="001B4013">
              <w:rPr>
                <w:rFonts w:ascii="Arial" w:hAnsi="Arial" w:cs="Arial"/>
                <w:sz w:val="16"/>
                <w:szCs w:val="16"/>
              </w:rPr>
              <w:t xml:space="preserve"> to introduce what a section of the text is all about. (Y3)</w:t>
            </w:r>
          </w:p>
          <w:p w14:paraId="7DAD711A"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When we use adverbs and adverbial phrases at the beginning of a sentence, we call it a ‘</w:t>
            </w:r>
            <w:r w:rsidRPr="001B4013">
              <w:rPr>
                <w:rFonts w:ascii="Arial" w:hAnsi="Arial" w:cs="Arial"/>
                <w:b/>
                <w:bCs/>
                <w:sz w:val="16"/>
                <w:szCs w:val="16"/>
              </w:rPr>
              <w:t>fronted adverbial’.</w:t>
            </w:r>
          </w:p>
          <w:p w14:paraId="0BD8A3CB" w14:textId="31935D28" w:rsidR="001B4013" w:rsidRPr="001B4013" w:rsidRDefault="001B4013" w:rsidP="001B4013">
            <w:pPr>
              <w:rPr>
                <w:rFonts w:ascii="Arial" w:hAnsi="Arial" w:cs="Arial"/>
                <w:sz w:val="16"/>
                <w:szCs w:val="16"/>
              </w:rPr>
            </w:pPr>
          </w:p>
        </w:tc>
        <w:tc>
          <w:tcPr>
            <w:tcW w:w="2291" w:type="dxa"/>
          </w:tcPr>
          <w:p w14:paraId="01D8DE92"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w:t>
            </w:r>
            <w:r w:rsidRPr="001B4013">
              <w:rPr>
                <w:rFonts w:ascii="Arial" w:hAnsi="Arial" w:cs="Arial"/>
                <w:b/>
                <w:bCs/>
                <w:sz w:val="16"/>
                <w:szCs w:val="16"/>
              </w:rPr>
              <w:t>inverted commas</w:t>
            </w:r>
            <w:r w:rsidRPr="001B4013">
              <w:rPr>
                <w:rFonts w:ascii="Arial" w:hAnsi="Arial" w:cs="Arial"/>
                <w:sz w:val="16"/>
                <w:szCs w:val="16"/>
              </w:rPr>
              <w:t xml:space="preserve"> to show when a character is speaking in our writing.</w:t>
            </w:r>
          </w:p>
          <w:p w14:paraId="77DF3EB5"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piece of punctuation before the closing inverted comma when punctuating direct speech.</w:t>
            </w:r>
          </w:p>
          <w:p w14:paraId="4A75A462"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use a comma, an exclamation mark or a question mark at the end of the speech when the inverted commas are followed by a verb e.g. “You’re right!” exclaimed Max. </w:t>
            </w:r>
          </w:p>
          <w:p w14:paraId="1E303379"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 xml:space="preserve">We only use a full stop at the end of the speech before the closing inverted commas if it is the end of the sentence. </w:t>
            </w:r>
          </w:p>
          <w:p w14:paraId="6C964741" w14:textId="77777777"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We always use a comma after the reporting clause before the opening inverted commas e.g. Max exclaimed, “You’re right!”</w:t>
            </w:r>
          </w:p>
          <w:p w14:paraId="7147B6D6" w14:textId="43248F32" w:rsidR="001B4013" w:rsidRPr="001B4013" w:rsidRDefault="001B4013" w:rsidP="001B4013">
            <w:pPr>
              <w:pStyle w:val="ListParagraph"/>
              <w:numPr>
                <w:ilvl w:val="0"/>
                <w:numId w:val="4"/>
              </w:numPr>
              <w:ind w:left="157" w:hanging="157"/>
              <w:rPr>
                <w:rFonts w:ascii="Arial" w:hAnsi="Arial" w:cs="Arial"/>
                <w:sz w:val="16"/>
                <w:szCs w:val="16"/>
              </w:rPr>
            </w:pPr>
            <w:r w:rsidRPr="001B4013">
              <w:rPr>
                <w:rFonts w:ascii="Arial" w:hAnsi="Arial" w:cs="Arial"/>
                <w:sz w:val="16"/>
                <w:szCs w:val="16"/>
              </w:rPr>
              <w:t>Apostrophes are used to mark plural possession (knowing the difference between singular and plural) e.g. the girl's room, the girls' room.</w:t>
            </w:r>
          </w:p>
        </w:tc>
        <w:tc>
          <w:tcPr>
            <w:tcW w:w="2292" w:type="dxa"/>
          </w:tcPr>
          <w:p w14:paraId="4E96CE12"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Consolidation of all objectives taught so far</w:t>
            </w:r>
          </w:p>
          <w:p w14:paraId="6F4634B6"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highlight w:val="magenta"/>
              </w:rPr>
              <w:t xml:space="preserve">When we write in the present tense, we can use the </w:t>
            </w:r>
            <w:r w:rsidRPr="001B4013">
              <w:rPr>
                <w:rFonts w:ascii="Arial" w:hAnsi="Arial" w:cs="Arial"/>
                <w:b/>
                <w:bCs/>
                <w:sz w:val="16"/>
                <w:szCs w:val="16"/>
                <w:highlight w:val="magenta"/>
              </w:rPr>
              <w:t>simple present</w:t>
            </w:r>
            <w:r w:rsidRPr="001B4013">
              <w:rPr>
                <w:rFonts w:ascii="Arial" w:hAnsi="Arial" w:cs="Arial"/>
                <w:sz w:val="16"/>
                <w:szCs w:val="16"/>
                <w:highlight w:val="magenta"/>
              </w:rPr>
              <w:t xml:space="preserve"> (he jumps) or the </w:t>
            </w:r>
            <w:r w:rsidRPr="001B4013">
              <w:rPr>
                <w:rFonts w:ascii="Arial" w:hAnsi="Arial" w:cs="Arial"/>
                <w:b/>
                <w:bCs/>
                <w:sz w:val="16"/>
                <w:szCs w:val="16"/>
                <w:highlight w:val="magenta"/>
              </w:rPr>
              <w:t>present progressive</w:t>
            </w:r>
            <w:r w:rsidRPr="001B4013">
              <w:rPr>
                <w:rFonts w:ascii="Arial" w:hAnsi="Arial" w:cs="Arial"/>
                <w:sz w:val="16"/>
                <w:szCs w:val="16"/>
                <w:highlight w:val="magenta"/>
              </w:rPr>
              <w:t xml:space="preserve"> (he is jumping) Y2.</w:t>
            </w:r>
          </w:p>
          <w:p w14:paraId="24875A3C" w14:textId="77777777"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highlight w:val="magenta"/>
              </w:rPr>
              <w:t>The present progressive makes it clearer that something is happening right now (Y2)</w:t>
            </w:r>
          </w:p>
          <w:p w14:paraId="1B660A84" w14:textId="74F98C46" w:rsidR="001B4013" w:rsidRPr="001B4013" w:rsidRDefault="001B4013" w:rsidP="001B4013">
            <w:pPr>
              <w:pStyle w:val="ListParagraph"/>
              <w:numPr>
                <w:ilvl w:val="0"/>
                <w:numId w:val="4"/>
              </w:numPr>
              <w:ind w:left="128" w:hanging="90"/>
              <w:rPr>
                <w:rFonts w:ascii="Arial" w:hAnsi="Arial" w:cs="Arial"/>
                <w:sz w:val="16"/>
                <w:szCs w:val="16"/>
              </w:rPr>
            </w:pPr>
            <w:r w:rsidRPr="001B4013">
              <w:rPr>
                <w:rFonts w:ascii="Arial" w:hAnsi="Arial" w:cs="Arial"/>
                <w:sz w:val="16"/>
                <w:szCs w:val="16"/>
              </w:rPr>
              <w:t xml:space="preserve">We use the </w:t>
            </w:r>
            <w:r w:rsidRPr="001B4013">
              <w:rPr>
                <w:rFonts w:ascii="Arial" w:hAnsi="Arial" w:cs="Arial"/>
                <w:b/>
                <w:bCs/>
                <w:sz w:val="16"/>
                <w:szCs w:val="16"/>
              </w:rPr>
              <w:t>present perfect verb</w:t>
            </w:r>
            <w:r w:rsidRPr="001B4013">
              <w:rPr>
                <w:rFonts w:ascii="Arial" w:hAnsi="Arial" w:cs="Arial"/>
                <w:sz w:val="16"/>
                <w:szCs w:val="16"/>
              </w:rPr>
              <w:t xml:space="preserve"> form to say that something has only just happened (Y3)</w:t>
            </w:r>
          </w:p>
          <w:p w14:paraId="34AE2932" w14:textId="77777777" w:rsidR="001B4013" w:rsidRPr="001B4013" w:rsidRDefault="001B4013" w:rsidP="001B4013">
            <w:pPr>
              <w:rPr>
                <w:rFonts w:ascii="Arial" w:hAnsi="Arial" w:cs="Arial"/>
                <w:sz w:val="16"/>
                <w:szCs w:val="16"/>
              </w:rPr>
            </w:pPr>
          </w:p>
          <w:p w14:paraId="5BF78F87" w14:textId="2895BE03" w:rsidR="001B4013" w:rsidRPr="001B4013" w:rsidRDefault="001B4013" w:rsidP="001B4013">
            <w:pPr>
              <w:rPr>
                <w:rFonts w:ascii="Arial" w:hAnsi="Arial" w:cs="Arial"/>
                <w:sz w:val="16"/>
                <w:szCs w:val="16"/>
              </w:rPr>
            </w:pPr>
          </w:p>
        </w:tc>
      </w:tr>
      <w:tr w:rsidR="001B4013" w:rsidRPr="001B4013" w14:paraId="2765400E" w14:textId="77777777" w:rsidTr="4FA08F7E">
        <w:tc>
          <w:tcPr>
            <w:tcW w:w="1702" w:type="dxa"/>
          </w:tcPr>
          <w:p w14:paraId="0DC090E0" w14:textId="77777777" w:rsidR="001B4013" w:rsidRPr="00A16909" w:rsidRDefault="001B4013" w:rsidP="001B4013">
            <w:pPr>
              <w:rPr>
                <w:rFonts w:ascii="Arial" w:hAnsi="Arial" w:cs="Arial"/>
                <w:b/>
                <w:bCs/>
              </w:rPr>
            </w:pPr>
            <w:r w:rsidRPr="00A16909">
              <w:rPr>
                <w:rFonts w:ascii="Arial" w:hAnsi="Arial" w:cs="Arial"/>
                <w:b/>
                <w:bCs/>
              </w:rPr>
              <w:t xml:space="preserve">Key Vocabulary </w:t>
            </w:r>
          </w:p>
        </w:tc>
        <w:tc>
          <w:tcPr>
            <w:tcW w:w="2291" w:type="dxa"/>
          </w:tcPr>
          <w:p w14:paraId="2F829BE5" w14:textId="3B8842A6" w:rsidR="001B4013" w:rsidRPr="00EA329F" w:rsidRDefault="001B4013" w:rsidP="001B4013">
            <w:pPr>
              <w:rPr>
                <w:rFonts w:ascii="Arial" w:hAnsi="Arial" w:cs="Arial"/>
                <w:sz w:val="18"/>
                <w:szCs w:val="18"/>
              </w:rPr>
            </w:pPr>
          </w:p>
        </w:tc>
        <w:tc>
          <w:tcPr>
            <w:tcW w:w="2292" w:type="dxa"/>
          </w:tcPr>
          <w:p w14:paraId="40A374B6" w14:textId="35027D28" w:rsidR="001B4013" w:rsidRPr="00EA329F" w:rsidRDefault="001B4013" w:rsidP="001B4013">
            <w:pPr>
              <w:rPr>
                <w:rFonts w:ascii="Arial" w:hAnsi="Arial" w:cs="Arial"/>
                <w:sz w:val="18"/>
                <w:szCs w:val="18"/>
              </w:rPr>
            </w:pPr>
          </w:p>
        </w:tc>
        <w:tc>
          <w:tcPr>
            <w:tcW w:w="2291" w:type="dxa"/>
          </w:tcPr>
          <w:p w14:paraId="59C13FC2" w14:textId="77777777" w:rsidR="001B4013" w:rsidRPr="00EA329F" w:rsidRDefault="001B4013" w:rsidP="001B4013">
            <w:pPr>
              <w:rPr>
                <w:rFonts w:ascii="Arial" w:hAnsi="Arial" w:cs="Arial"/>
                <w:sz w:val="18"/>
                <w:szCs w:val="18"/>
              </w:rPr>
            </w:pPr>
          </w:p>
        </w:tc>
        <w:tc>
          <w:tcPr>
            <w:tcW w:w="2292" w:type="dxa"/>
          </w:tcPr>
          <w:p w14:paraId="65B7E6EB" w14:textId="3BB48C02" w:rsidR="001B4013" w:rsidRPr="00EA329F" w:rsidRDefault="001B4013" w:rsidP="001B4013">
            <w:pPr>
              <w:rPr>
                <w:rFonts w:ascii="Arial" w:hAnsi="Arial" w:cs="Arial"/>
                <w:sz w:val="18"/>
                <w:szCs w:val="18"/>
              </w:rPr>
            </w:pPr>
          </w:p>
        </w:tc>
        <w:tc>
          <w:tcPr>
            <w:tcW w:w="2291" w:type="dxa"/>
          </w:tcPr>
          <w:p w14:paraId="5B229F5C" w14:textId="77777777" w:rsidR="001B4013" w:rsidRPr="00EA329F" w:rsidRDefault="001B4013" w:rsidP="001B4013">
            <w:pPr>
              <w:rPr>
                <w:rFonts w:ascii="Arial" w:hAnsi="Arial" w:cs="Arial"/>
                <w:sz w:val="18"/>
                <w:szCs w:val="18"/>
              </w:rPr>
            </w:pPr>
          </w:p>
        </w:tc>
        <w:tc>
          <w:tcPr>
            <w:tcW w:w="2292" w:type="dxa"/>
          </w:tcPr>
          <w:p w14:paraId="5A486C07" w14:textId="38F26D68" w:rsidR="001B4013" w:rsidRPr="00EA329F" w:rsidRDefault="001B4013" w:rsidP="001B4013">
            <w:pPr>
              <w:rPr>
                <w:rFonts w:ascii="Arial" w:hAnsi="Arial" w:cs="Arial"/>
                <w:sz w:val="18"/>
                <w:szCs w:val="18"/>
              </w:rPr>
            </w:pPr>
          </w:p>
        </w:tc>
      </w:tr>
      <w:tr w:rsidR="001B4013" w:rsidRPr="001B4013" w14:paraId="53D3CEE7" w14:textId="77777777" w:rsidTr="4FA08F7E">
        <w:tc>
          <w:tcPr>
            <w:tcW w:w="1702" w:type="dxa"/>
          </w:tcPr>
          <w:p w14:paraId="7257280F" w14:textId="77777777" w:rsidR="001B4013" w:rsidRPr="00A16909" w:rsidRDefault="001B4013" w:rsidP="001B4013">
            <w:pPr>
              <w:rPr>
                <w:rFonts w:ascii="Arial" w:hAnsi="Arial" w:cs="Arial"/>
                <w:b/>
                <w:bCs/>
              </w:rPr>
            </w:pPr>
            <w:r w:rsidRPr="00A16909">
              <w:rPr>
                <w:rFonts w:ascii="Arial" w:hAnsi="Arial" w:cs="Arial"/>
                <w:b/>
                <w:bCs/>
              </w:rPr>
              <w:t>Reading Focus</w:t>
            </w:r>
          </w:p>
        </w:tc>
        <w:tc>
          <w:tcPr>
            <w:tcW w:w="2291" w:type="dxa"/>
          </w:tcPr>
          <w:p w14:paraId="1DC0BEE3"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Retrieval </w:t>
            </w:r>
          </w:p>
          <w:p w14:paraId="27CD643E"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Summarising</w:t>
            </w:r>
          </w:p>
          <w:p w14:paraId="14A8B286" w14:textId="645EE6E9"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Inference </w:t>
            </w:r>
          </w:p>
        </w:tc>
        <w:tc>
          <w:tcPr>
            <w:tcW w:w="2292" w:type="dxa"/>
          </w:tcPr>
          <w:p w14:paraId="05515C8D"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Prediction</w:t>
            </w:r>
          </w:p>
          <w:p w14:paraId="2C6F8798"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Comparison</w:t>
            </w:r>
          </w:p>
          <w:p w14:paraId="26D587E3" w14:textId="32B875CA"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Inference</w:t>
            </w:r>
          </w:p>
        </w:tc>
        <w:tc>
          <w:tcPr>
            <w:tcW w:w="2291" w:type="dxa"/>
          </w:tcPr>
          <w:p w14:paraId="796620F4"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Retrieval </w:t>
            </w:r>
          </w:p>
          <w:p w14:paraId="49E0CF57"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Summarising</w:t>
            </w:r>
          </w:p>
          <w:p w14:paraId="68CAD4B2" w14:textId="41328338"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Inference </w:t>
            </w:r>
          </w:p>
        </w:tc>
        <w:tc>
          <w:tcPr>
            <w:tcW w:w="2292" w:type="dxa"/>
          </w:tcPr>
          <w:p w14:paraId="1B5D93CF"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Prediction</w:t>
            </w:r>
          </w:p>
          <w:p w14:paraId="066C9C64"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Comparison</w:t>
            </w:r>
          </w:p>
          <w:p w14:paraId="484EAA92" w14:textId="02414326"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Inference </w:t>
            </w:r>
          </w:p>
        </w:tc>
        <w:tc>
          <w:tcPr>
            <w:tcW w:w="2291" w:type="dxa"/>
          </w:tcPr>
          <w:p w14:paraId="5EC3C7AE"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Retrieval </w:t>
            </w:r>
          </w:p>
          <w:p w14:paraId="33EBA472"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Summarising</w:t>
            </w:r>
          </w:p>
          <w:p w14:paraId="0CF29130" w14:textId="23D16A6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Inference </w:t>
            </w:r>
          </w:p>
        </w:tc>
        <w:tc>
          <w:tcPr>
            <w:tcW w:w="2292" w:type="dxa"/>
          </w:tcPr>
          <w:p w14:paraId="5407D0C2"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Prediction</w:t>
            </w:r>
          </w:p>
          <w:p w14:paraId="4EF23E65" w14:textId="77777777"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Comparison</w:t>
            </w:r>
          </w:p>
          <w:p w14:paraId="50B8925D" w14:textId="50AB887D" w:rsidR="001B4013" w:rsidRPr="00EA329F" w:rsidRDefault="001B4013" w:rsidP="001B4013">
            <w:pPr>
              <w:pStyle w:val="ListParagraph"/>
              <w:numPr>
                <w:ilvl w:val="0"/>
                <w:numId w:val="23"/>
              </w:numPr>
              <w:ind w:left="164" w:hanging="141"/>
              <w:rPr>
                <w:rFonts w:ascii="Arial" w:hAnsi="Arial" w:cs="Arial"/>
                <w:sz w:val="18"/>
                <w:szCs w:val="18"/>
              </w:rPr>
            </w:pPr>
            <w:r w:rsidRPr="00EA329F">
              <w:rPr>
                <w:rFonts w:ascii="Arial" w:hAnsi="Arial" w:cs="Arial"/>
                <w:sz w:val="18"/>
                <w:szCs w:val="18"/>
              </w:rPr>
              <w:t xml:space="preserve">Inference </w:t>
            </w:r>
          </w:p>
        </w:tc>
      </w:tr>
    </w:tbl>
    <w:p w14:paraId="5510625D" w14:textId="77777777" w:rsidR="00962134" w:rsidRPr="001B4013" w:rsidRDefault="00962134" w:rsidP="00EA329F">
      <w:pPr>
        <w:rPr>
          <w:rFonts w:ascii="Arial" w:hAnsi="Arial" w:cs="Arial"/>
        </w:rPr>
      </w:pPr>
    </w:p>
    <w:sectPr w:rsidR="00962134" w:rsidRPr="001B4013" w:rsidSect="00EB758E">
      <w:headerReference w:type="default" r:id="rId35"/>
      <w:footerReference w:type="default" r:id="rId36"/>
      <w:pgSz w:w="16838" w:h="11906" w:orient="landscape"/>
      <w:pgMar w:top="561"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F2FE6" w14:textId="77777777" w:rsidR="000E7C12" w:rsidRDefault="000E7C12" w:rsidP="00C240C9">
      <w:pPr>
        <w:spacing w:after="0" w:line="240" w:lineRule="auto"/>
      </w:pPr>
      <w:r>
        <w:separator/>
      </w:r>
    </w:p>
  </w:endnote>
  <w:endnote w:type="continuationSeparator" w:id="0">
    <w:p w14:paraId="7B3C57C4" w14:textId="77777777" w:rsidR="000E7C12" w:rsidRDefault="000E7C12" w:rsidP="00C2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Medium">
    <w:altName w:val="Calibri"/>
    <w:charset w:val="00"/>
    <w:family w:val="auto"/>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ssoonCRInfant">
    <w:altName w:val="Calibri"/>
    <w:charset w:val="00"/>
    <w:family w:val="auto"/>
    <w:pitch w:val="variable"/>
    <w:sig w:usb0="8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4650"/>
      <w:gridCol w:w="4650"/>
      <w:gridCol w:w="4650"/>
    </w:tblGrid>
    <w:tr w:rsidR="000E7C12" w14:paraId="48B44B8A" w14:textId="77777777" w:rsidTr="3AC3E41F">
      <w:trPr>
        <w:trHeight w:val="300"/>
      </w:trPr>
      <w:tc>
        <w:tcPr>
          <w:tcW w:w="4650" w:type="dxa"/>
        </w:tcPr>
        <w:p w14:paraId="605B8106" w14:textId="51D2723B" w:rsidR="000E7C12" w:rsidRDefault="000E7C12" w:rsidP="3AC3E41F">
          <w:pPr>
            <w:pStyle w:val="Header"/>
            <w:ind w:left="-115"/>
          </w:pPr>
        </w:p>
      </w:tc>
      <w:tc>
        <w:tcPr>
          <w:tcW w:w="4650" w:type="dxa"/>
        </w:tcPr>
        <w:p w14:paraId="35EE7709" w14:textId="595B0F39" w:rsidR="000E7C12" w:rsidRDefault="000E7C12" w:rsidP="3AC3E41F">
          <w:pPr>
            <w:pStyle w:val="Header"/>
            <w:jc w:val="center"/>
          </w:pPr>
        </w:p>
      </w:tc>
      <w:tc>
        <w:tcPr>
          <w:tcW w:w="4650" w:type="dxa"/>
        </w:tcPr>
        <w:p w14:paraId="4DF059E8" w14:textId="1E0B5144" w:rsidR="000E7C12" w:rsidRDefault="000E7C12" w:rsidP="3AC3E41F">
          <w:pPr>
            <w:pStyle w:val="Header"/>
            <w:ind w:right="-115"/>
            <w:jc w:val="right"/>
          </w:pPr>
        </w:p>
      </w:tc>
    </w:tr>
  </w:tbl>
  <w:p w14:paraId="5BA51A5A" w14:textId="7C15C915" w:rsidR="000E7C12" w:rsidRDefault="000E7C12" w:rsidP="3AC3E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5F63C" w14:textId="77777777" w:rsidR="000E7C12" w:rsidRDefault="000E7C12" w:rsidP="00C240C9">
      <w:pPr>
        <w:spacing w:after="0" w:line="240" w:lineRule="auto"/>
      </w:pPr>
      <w:r>
        <w:separator/>
      </w:r>
    </w:p>
  </w:footnote>
  <w:footnote w:type="continuationSeparator" w:id="0">
    <w:p w14:paraId="094DF2D8" w14:textId="77777777" w:rsidR="000E7C12" w:rsidRDefault="000E7C12" w:rsidP="00C2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AE3E" w14:textId="696DDFBB" w:rsidR="000E7C12" w:rsidRPr="00EB758E" w:rsidRDefault="398471E2" w:rsidP="398471E2">
    <w:pPr>
      <w:shd w:val="clear" w:color="auto" w:fill="006072"/>
      <w:spacing w:after="0" w:line="240" w:lineRule="auto"/>
      <w:contextualSpacing/>
      <w:jc w:val="center"/>
      <w:rPr>
        <w:rFonts w:ascii="Century Gothic" w:hAnsi="Century Gothic" w:cs="Arial"/>
        <w:b/>
        <w:bCs/>
        <w:color w:val="FFFFFF" w:themeColor="background1"/>
        <w:sz w:val="36"/>
        <w:szCs w:val="36"/>
      </w:rPr>
    </w:pPr>
    <w:r w:rsidRPr="398471E2">
      <w:rPr>
        <w:rFonts w:ascii="Century Gothic" w:hAnsi="Century Gothic" w:cs="Arial"/>
        <w:b/>
        <w:bCs/>
        <w:color w:val="FFFFFF" w:themeColor="background1"/>
        <w:sz w:val="36"/>
        <w:szCs w:val="36"/>
      </w:rPr>
      <w:t xml:space="preserve">Whole-school Writing Curriculum 2026-2027        </w:t>
    </w:r>
    <w:r>
      <w:rPr>
        <w:noProof/>
      </w:rPr>
      <w:drawing>
        <wp:inline distT="0" distB="0" distL="0" distR="0" wp14:anchorId="445CB9F8" wp14:editId="6B48AD9C">
          <wp:extent cx="1947466" cy="405384"/>
          <wp:effectExtent l="0" t="0" r="0" b="0"/>
          <wp:docPr id="1442164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a:ext>
                    </a:extLst>
                  </a:blip>
                  <a:stretch>
                    <a:fillRect/>
                  </a:stretch>
                </pic:blipFill>
                <pic:spPr>
                  <a:xfrm>
                    <a:off x="0" y="0"/>
                    <a:ext cx="1947466" cy="4053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E32DD"/>
    <w:multiLevelType w:val="hybridMultilevel"/>
    <w:tmpl w:val="0CAE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298DD"/>
    <w:multiLevelType w:val="hybridMultilevel"/>
    <w:tmpl w:val="802EF3FE"/>
    <w:lvl w:ilvl="0" w:tplc="DE7861F0">
      <w:start w:val="1"/>
      <w:numFmt w:val="bullet"/>
      <w:lvlText w:val="·"/>
      <w:lvlJc w:val="left"/>
      <w:pPr>
        <w:ind w:left="720" w:hanging="360"/>
      </w:pPr>
      <w:rPr>
        <w:rFonts w:ascii="Symbol" w:hAnsi="Symbol" w:hint="default"/>
      </w:rPr>
    </w:lvl>
    <w:lvl w:ilvl="1" w:tplc="9438B92C">
      <w:start w:val="1"/>
      <w:numFmt w:val="bullet"/>
      <w:lvlText w:val="o"/>
      <w:lvlJc w:val="left"/>
      <w:pPr>
        <w:ind w:left="1440" w:hanging="360"/>
      </w:pPr>
      <w:rPr>
        <w:rFonts w:ascii="Courier New" w:hAnsi="Courier New" w:hint="default"/>
      </w:rPr>
    </w:lvl>
    <w:lvl w:ilvl="2" w:tplc="820C815C">
      <w:start w:val="1"/>
      <w:numFmt w:val="bullet"/>
      <w:lvlText w:val=""/>
      <w:lvlJc w:val="left"/>
      <w:pPr>
        <w:ind w:left="2160" w:hanging="360"/>
      </w:pPr>
      <w:rPr>
        <w:rFonts w:ascii="Wingdings" w:hAnsi="Wingdings" w:hint="default"/>
      </w:rPr>
    </w:lvl>
    <w:lvl w:ilvl="3" w:tplc="35BE3752">
      <w:start w:val="1"/>
      <w:numFmt w:val="bullet"/>
      <w:lvlText w:val=""/>
      <w:lvlJc w:val="left"/>
      <w:pPr>
        <w:ind w:left="2880" w:hanging="360"/>
      </w:pPr>
      <w:rPr>
        <w:rFonts w:ascii="Symbol" w:hAnsi="Symbol" w:hint="default"/>
      </w:rPr>
    </w:lvl>
    <w:lvl w:ilvl="4" w:tplc="D2B4DAB2">
      <w:start w:val="1"/>
      <w:numFmt w:val="bullet"/>
      <w:lvlText w:val="o"/>
      <w:lvlJc w:val="left"/>
      <w:pPr>
        <w:ind w:left="3600" w:hanging="360"/>
      </w:pPr>
      <w:rPr>
        <w:rFonts w:ascii="Courier New" w:hAnsi="Courier New" w:hint="default"/>
      </w:rPr>
    </w:lvl>
    <w:lvl w:ilvl="5" w:tplc="60A03290">
      <w:start w:val="1"/>
      <w:numFmt w:val="bullet"/>
      <w:lvlText w:val=""/>
      <w:lvlJc w:val="left"/>
      <w:pPr>
        <w:ind w:left="4320" w:hanging="360"/>
      </w:pPr>
      <w:rPr>
        <w:rFonts w:ascii="Wingdings" w:hAnsi="Wingdings" w:hint="default"/>
      </w:rPr>
    </w:lvl>
    <w:lvl w:ilvl="6" w:tplc="3B78B506">
      <w:start w:val="1"/>
      <w:numFmt w:val="bullet"/>
      <w:lvlText w:val=""/>
      <w:lvlJc w:val="left"/>
      <w:pPr>
        <w:ind w:left="5040" w:hanging="360"/>
      </w:pPr>
      <w:rPr>
        <w:rFonts w:ascii="Symbol" w:hAnsi="Symbol" w:hint="default"/>
      </w:rPr>
    </w:lvl>
    <w:lvl w:ilvl="7" w:tplc="1EBA3CF0">
      <w:start w:val="1"/>
      <w:numFmt w:val="bullet"/>
      <w:lvlText w:val="o"/>
      <w:lvlJc w:val="left"/>
      <w:pPr>
        <w:ind w:left="5760" w:hanging="360"/>
      </w:pPr>
      <w:rPr>
        <w:rFonts w:ascii="Courier New" w:hAnsi="Courier New" w:hint="default"/>
      </w:rPr>
    </w:lvl>
    <w:lvl w:ilvl="8" w:tplc="3B06BE9E">
      <w:start w:val="1"/>
      <w:numFmt w:val="bullet"/>
      <w:lvlText w:val=""/>
      <w:lvlJc w:val="left"/>
      <w:pPr>
        <w:ind w:left="6480" w:hanging="360"/>
      </w:pPr>
      <w:rPr>
        <w:rFonts w:ascii="Wingdings" w:hAnsi="Wingdings" w:hint="default"/>
      </w:rPr>
    </w:lvl>
  </w:abstractNum>
  <w:abstractNum w:abstractNumId="2" w15:restartNumberingAfterBreak="0">
    <w:nsid w:val="16831D57"/>
    <w:multiLevelType w:val="hybridMultilevel"/>
    <w:tmpl w:val="5CF8F50E"/>
    <w:lvl w:ilvl="0" w:tplc="AB14C67E">
      <w:start w:val="1"/>
      <w:numFmt w:val="bullet"/>
      <w:lvlText w:val="-"/>
      <w:lvlJc w:val="left"/>
      <w:pPr>
        <w:ind w:left="720" w:hanging="360"/>
      </w:pPr>
      <w:rPr>
        <w:rFonts w:ascii="Aptos" w:hAnsi="Aptos" w:hint="default"/>
      </w:rPr>
    </w:lvl>
    <w:lvl w:ilvl="1" w:tplc="44803490">
      <w:start w:val="1"/>
      <w:numFmt w:val="bullet"/>
      <w:lvlText w:val="o"/>
      <w:lvlJc w:val="left"/>
      <w:pPr>
        <w:ind w:left="1440" w:hanging="360"/>
      </w:pPr>
      <w:rPr>
        <w:rFonts w:ascii="Courier New" w:hAnsi="Courier New" w:hint="default"/>
      </w:rPr>
    </w:lvl>
    <w:lvl w:ilvl="2" w:tplc="D718655E">
      <w:start w:val="1"/>
      <w:numFmt w:val="bullet"/>
      <w:lvlText w:val=""/>
      <w:lvlJc w:val="left"/>
      <w:pPr>
        <w:ind w:left="2160" w:hanging="360"/>
      </w:pPr>
      <w:rPr>
        <w:rFonts w:ascii="Wingdings" w:hAnsi="Wingdings" w:hint="default"/>
      </w:rPr>
    </w:lvl>
    <w:lvl w:ilvl="3" w:tplc="1FD82010">
      <w:start w:val="1"/>
      <w:numFmt w:val="bullet"/>
      <w:lvlText w:val=""/>
      <w:lvlJc w:val="left"/>
      <w:pPr>
        <w:ind w:left="2880" w:hanging="360"/>
      </w:pPr>
      <w:rPr>
        <w:rFonts w:ascii="Symbol" w:hAnsi="Symbol" w:hint="default"/>
      </w:rPr>
    </w:lvl>
    <w:lvl w:ilvl="4" w:tplc="775A3216">
      <w:start w:val="1"/>
      <w:numFmt w:val="bullet"/>
      <w:lvlText w:val="o"/>
      <w:lvlJc w:val="left"/>
      <w:pPr>
        <w:ind w:left="3600" w:hanging="360"/>
      </w:pPr>
      <w:rPr>
        <w:rFonts w:ascii="Courier New" w:hAnsi="Courier New" w:hint="default"/>
      </w:rPr>
    </w:lvl>
    <w:lvl w:ilvl="5" w:tplc="F54AE0FA">
      <w:start w:val="1"/>
      <w:numFmt w:val="bullet"/>
      <w:lvlText w:val=""/>
      <w:lvlJc w:val="left"/>
      <w:pPr>
        <w:ind w:left="4320" w:hanging="360"/>
      </w:pPr>
      <w:rPr>
        <w:rFonts w:ascii="Wingdings" w:hAnsi="Wingdings" w:hint="default"/>
      </w:rPr>
    </w:lvl>
    <w:lvl w:ilvl="6" w:tplc="7C9E45B8">
      <w:start w:val="1"/>
      <w:numFmt w:val="bullet"/>
      <w:lvlText w:val=""/>
      <w:lvlJc w:val="left"/>
      <w:pPr>
        <w:ind w:left="5040" w:hanging="360"/>
      </w:pPr>
      <w:rPr>
        <w:rFonts w:ascii="Symbol" w:hAnsi="Symbol" w:hint="default"/>
      </w:rPr>
    </w:lvl>
    <w:lvl w:ilvl="7" w:tplc="0966E784">
      <w:start w:val="1"/>
      <w:numFmt w:val="bullet"/>
      <w:lvlText w:val="o"/>
      <w:lvlJc w:val="left"/>
      <w:pPr>
        <w:ind w:left="5760" w:hanging="360"/>
      </w:pPr>
      <w:rPr>
        <w:rFonts w:ascii="Courier New" w:hAnsi="Courier New" w:hint="default"/>
      </w:rPr>
    </w:lvl>
    <w:lvl w:ilvl="8" w:tplc="6F1014C6">
      <w:start w:val="1"/>
      <w:numFmt w:val="bullet"/>
      <w:lvlText w:val=""/>
      <w:lvlJc w:val="left"/>
      <w:pPr>
        <w:ind w:left="6480" w:hanging="360"/>
      </w:pPr>
      <w:rPr>
        <w:rFonts w:ascii="Wingdings" w:hAnsi="Wingdings" w:hint="default"/>
      </w:rPr>
    </w:lvl>
  </w:abstractNum>
  <w:abstractNum w:abstractNumId="3" w15:restartNumberingAfterBreak="0">
    <w:nsid w:val="24ED5DFC"/>
    <w:multiLevelType w:val="hybridMultilevel"/>
    <w:tmpl w:val="F102A2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F020E"/>
    <w:multiLevelType w:val="hybridMultilevel"/>
    <w:tmpl w:val="92CE5592"/>
    <w:lvl w:ilvl="0" w:tplc="1CD8CC38">
      <w:start w:val="1"/>
      <w:numFmt w:val="bullet"/>
      <w:lvlText w:val="·"/>
      <w:lvlJc w:val="left"/>
      <w:pPr>
        <w:ind w:left="720" w:hanging="360"/>
      </w:pPr>
      <w:rPr>
        <w:rFonts w:ascii="Symbol" w:hAnsi="Symbol" w:hint="default"/>
      </w:rPr>
    </w:lvl>
    <w:lvl w:ilvl="1" w:tplc="298074FE">
      <w:start w:val="1"/>
      <w:numFmt w:val="bullet"/>
      <w:lvlText w:val="o"/>
      <w:lvlJc w:val="left"/>
      <w:pPr>
        <w:ind w:left="1440" w:hanging="360"/>
      </w:pPr>
      <w:rPr>
        <w:rFonts w:ascii="Courier New" w:hAnsi="Courier New" w:hint="default"/>
      </w:rPr>
    </w:lvl>
    <w:lvl w:ilvl="2" w:tplc="92EE4C2E">
      <w:start w:val="1"/>
      <w:numFmt w:val="bullet"/>
      <w:lvlText w:val=""/>
      <w:lvlJc w:val="left"/>
      <w:pPr>
        <w:ind w:left="2160" w:hanging="360"/>
      </w:pPr>
      <w:rPr>
        <w:rFonts w:ascii="Wingdings" w:hAnsi="Wingdings" w:hint="default"/>
      </w:rPr>
    </w:lvl>
    <w:lvl w:ilvl="3" w:tplc="0F0CB418">
      <w:start w:val="1"/>
      <w:numFmt w:val="bullet"/>
      <w:lvlText w:val=""/>
      <w:lvlJc w:val="left"/>
      <w:pPr>
        <w:ind w:left="2880" w:hanging="360"/>
      </w:pPr>
      <w:rPr>
        <w:rFonts w:ascii="Symbol" w:hAnsi="Symbol" w:hint="default"/>
      </w:rPr>
    </w:lvl>
    <w:lvl w:ilvl="4" w:tplc="7AC2E2B2">
      <w:start w:val="1"/>
      <w:numFmt w:val="bullet"/>
      <w:lvlText w:val="o"/>
      <w:lvlJc w:val="left"/>
      <w:pPr>
        <w:ind w:left="3600" w:hanging="360"/>
      </w:pPr>
      <w:rPr>
        <w:rFonts w:ascii="Courier New" w:hAnsi="Courier New" w:hint="default"/>
      </w:rPr>
    </w:lvl>
    <w:lvl w:ilvl="5" w:tplc="41DCE960">
      <w:start w:val="1"/>
      <w:numFmt w:val="bullet"/>
      <w:lvlText w:val=""/>
      <w:lvlJc w:val="left"/>
      <w:pPr>
        <w:ind w:left="4320" w:hanging="360"/>
      </w:pPr>
      <w:rPr>
        <w:rFonts w:ascii="Wingdings" w:hAnsi="Wingdings" w:hint="default"/>
      </w:rPr>
    </w:lvl>
    <w:lvl w:ilvl="6" w:tplc="CC208AEA">
      <w:start w:val="1"/>
      <w:numFmt w:val="bullet"/>
      <w:lvlText w:val=""/>
      <w:lvlJc w:val="left"/>
      <w:pPr>
        <w:ind w:left="5040" w:hanging="360"/>
      </w:pPr>
      <w:rPr>
        <w:rFonts w:ascii="Symbol" w:hAnsi="Symbol" w:hint="default"/>
      </w:rPr>
    </w:lvl>
    <w:lvl w:ilvl="7" w:tplc="A64885F6">
      <w:start w:val="1"/>
      <w:numFmt w:val="bullet"/>
      <w:lvlText w:val="o"/>
      <w:lvlJc w:val="left"/>
      <w:pPr>
        <w:ind w:left="5760" w:hanging="360"/>
      </w:pPr>
      <w:rPr>
        <w:rFonts w:ascii="Courier New" w:hAnsi="Courier New" w:hint="default"/>
      </w:rPr>
    </w:lvl>
    <w:lvl w:ilvl="8" w:tplc="D30AD204">
      <w:start w:val="1"/>
      <w:numFmt w:val="bullet"/>
      <w:lvlText w:val=""/>
      <w:lvlJc w:val="left"/>
      <w:pPr>
        <w:ind w:left="6480" w:hanging="360"/>
      </w:pPr>
      <w:rPr>
        <w:rFonts w:ascii="Wingdings" w:hAnsi="Wingdings" w:hint="default"/>
      </w:rPr>
    </w:lvl>
  </w:abstractNum>
  <w:abstractNum w:abstractNumId="5" w15:restartNumberingAfterBreak="0">
    <w:nsid w:val="27937F8F"/>
    <w:multiLevelType w:val="hybridMultilevel"/>
    <w:tmpl w:val="C6702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64ABD"/>
    <w:multiLevelType w:val="hybridMultilevel"/>
    <w:tmpl w:val="0374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C2478"/>
    <w:multiLevelType w:val="hybridMultilevel"/>
    <w:tmpl w:val="A0CE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24577"/>
    <w:multiLevelType w:val="hybridMultilevel"/>
    <w:tmpl w:val="32901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ED4C29"/>
    <w:multiLevelType w:val="hybridMultilevel"/>
    <w:tmpl w:val="B0D8E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DC4B22"/>
    <w:multiLevelType w:val="hybridMultilevel"/>
    <w:tmpl w:val="29C82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026A73"/>
    <w:multiLevelType w:val="hybridMultilevel"/>
    <w:tmpl w:val="FD4A9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9D1D89"/>
    <w:multiLevelType w:val="hybridMultilevel"/>
    <w:tmpl w:val="A8C6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646421"/>
    <w:multiLevelType w:val="hybridMultilevel"/>
    <w:tmpl w:val="7B260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50953"/>
    <w:multiLevelType w:val="hybridMultilevel"/>
    <w:tmpl w:val="06A07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AA4A8D"/>
    <w:multiLevelType w:val="hybridMultilevel"/>
    <w:tmpl w:val="B502B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D73FB9"/>
    <w:multiLevelType w:val="hybridMultilevel"/>
    <w:tmpl w:val="4FE4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B3076B"/>
    <w:multiLevelType w:val="hybridMultilevel"/>
    <w:tmpl w:val="A5FE7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191A9D"/>
    <w:multiLevelType w:val="hybridMultilevel"/>
    <w:tmpl w:val="5F804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B35DFF"/>
    <w:multiLevelType w:val="hybridMultilevel"/>
    <w:tmpl w:val="A5F40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0A4181"/>
    <w:multiLevelType w:val="hybridMultilevel"/>
    <w:tmpl w:val="24C4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944683"/>
    <w:multiLevelType w:val="hybridMultilevel"/>
    <w:tmpl w:val="C5FAC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13"/>
  </w:num>
  <w:num w:numId="5">
    <w:abstractNumId w:val="15"/>
  </w:num>
  <w:num w:numId="6">
    <w:abstractNumId w:val="21"/>
  </w:num>
  <w:num w:numId="7">
    <w:abstractNumId w:val="20"/>
  </w:num>
  <w:num w:numId="8">
    <w:abstractNumId w:val="6"/>
  </w:num>
  <w:num w:numId="9">
    <w:abstractNumId w:val="10"/>
  </w:num>
  <w:num w:numId="10">
    <w:abstractNumId w:val="19"/>
  </w:num>
  <w:num w:numId="11">
    <w:abstractNumId w:val="14"/>
  </w:num>
  <w:num w:numId="12">
    <w:abstractNumId w:val="12"/>
  </w:num>
  <w:num w:numId="13">
    <w:abstractNumId w:val="13"/>
  </w:num>
  <w:num w:numId="14">
    <w:abstractNumId w:val="17"/>
  </w:num>
  <w:num w:numId="15">
    <w:abstractNumId w:val="8"/>
  </w:num>
  <w:num w:numId="16">
    <w:abstractNumId w:val="9"/>
  </w:num>
  <w:num w:numId="17">
    <w:abstractNumId w:val="18"/>
  </w:num>
  <w:num w:numId="18">
    <w:abstractNumId w:val="7"/>
  </w:num>
  <w:num w:numId="19">
    <w:abstractNumId w:val="16"/>
  </w:num>
  <w:num w:numId="20">
    <w:abstractNumId w:val="11"/>
  </w:num>
  <w:num w:numId="21">
    <w:abstractNumId w:val="5"/>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1A5"/>
    <w:rsid w:val="00004ABD"/>
    <w:rsid w:val="00005932"/>
    <w:rsid w:val="00013899"/>
    <w:rsid w:val="00016C9A"/>
    <w:rsid w:val="00021C52"/>
    <w:rsid w:val="000227C5"/>
    <w:rsid w:val="00024394"/>
    <w:rsid w:val="000251DB"/>
    <w:rsid w:val="00027A7B"/>
    <w:rsid w:val="000404EA"/>
    <w:rsid w:val="0004227E"/>
    <w:rsid w:val="00042EFF"/>
    <w:rsid w:val="00043B86"/>
    <w:rsid w:val="0004496A"/>
    <w:rsid w:val="0005166D"/>
    <w:rsid w:val="00062078"/>
    <w:rsid w:val="000620F9"/>
    <w:rsid w:val="00064D69"/>
    <w:rsid w:val="00065577"/>
    <w:rsid w:val="000764BC"/>
    <w:rsid w:val="00086A5D"/>
    <w:rsid w:val="0009049A"/>
    <w:rsid w:val="00091251"/>
    <w:rsid w:val="00092CFB"/>
    <w:rsid w:val="0009371A"/>
    <w:rsid w:val="000A1AEF"/>
    <w:rsid w:val="000A1EF1"/>
    <w:rsid w:val="000A2419"/>
    <w:rsid w:val="000A36F5"/>
    <w:rsid w:val="000A37A4"/>
    <w:rsid w:val="000A3998"/>
    <w:rsid w:val="000B6424"/>
    <w:rsid w:val="000B6F53"/>
    <w:rsid w:val="000B7F8E"/>
    <w:rsid w:val="000C16E0"/>
    <w:rsid w:val="000C457F"/>
    <w:rsid w:val="000C54D2"/>
    <w:rsid w:val="000C5CCA"/>
    <w:rsid w:val="000D5B18"/>
    <w:rsid w:val="000E1335"/>
    <w:rsid w:val="000E1465"/>
    <w:rsid w:val="000E3C0F"/>
    <w:rsid w:val="000E771F"/>
    <w:rsid w:val="000E7C12"/>
    <w:rsid w:val="00111DB3"/>
    <w:rsid w:val="00115328"/>
    <w:rsid w:val="001163A3"/>
    <w:rsid w:val="00121923"/>
    <w:rsid w:val="00122538"/>
    <w:rsid w:val="00134EF8"/>
    <w:rsid w:val="00156131"/>
    <w:rsid w:val="001632D2"/>
    <w:rsid w:val="00171D60"/>
    <w:rsid w:val="00172464"/>
    <w:rsid w:val="001948AD"/>
    <w:rsid w:val="001957F4"/>
    <w:rsid w:val="001972F5"/>
    <w:rsid w:val="001A1E26"/>
    <w:rsid w:val="001A3ED9"/>
    <w:rsid w:val="001A7621"/>
    <w:rsid w:val="001A76E9"/>
    <w:rsid w:val="001B13EC"/>
    <w:rsid w:val="001B4013"/>
    <w:rsid w:val="001C54C0"/>
    <w:rsid w:val="001D2FAF"/>
    <w:rsid w:val="001D4068"/>
    <w:rsid w:val="001E0538"/>
    <w:rsid w:val="001F5F4C"/>
    <w:rsid w:val="0020250A"/>
    <w:rsid w:val="00204AF9"/>
    <w:rsid w:val="00210390"/>
    <w:rsid w:val="00215234"/>
    <w:rsid w:val="002169E9"/>
    <w:rsid w:val="002231ED"/>
    <w:rsid w:val="00226ED2"/>
    <w:rsid w:val="00235731"/>
    <w:rsid w:val="00235D0B"/>
    <w:rsid w:val="0024454B"/>
    <w:rsid w:val="002461D8"/>
    <w:rsid w:val="00247477"/>
    <w:rsid w:val="0025452D"/>
    <w:rsid w:val="00261098"/>
    <w:rsid w:val="00261EAF"/>
    <w:rsid w:val="002655C4"/>
    <w:rsid w:val="0027537B"/>
    <w:rsid w:val="00282F92"/>
    <w:rsid w:val="00286E40"/>
    <w:rsid w:val="0029459E"/>
    <w:rsid w:val="00294AAA"/>
    <w:rsid w:val="002A0295"/>
    <w:rsid w:val="002A3F44"/>
    <w:rsid w:val="002B0867"/>
    <w:rsid w:val="002B11E3"/>
    <w:rsid w:val="002B1D05"/>
    <w:rsid w:val="002B45DE"/>
    <w:rsid w:val="002B73AC"/>
    <w:rsid w:val="002C15F7"/>
    <w:rsid w:val="002C166F"/>
    <w:rsid w:val="002C2D03"/>
    <w:rsid w:val="002C3716"/>
    <w:rsid w:val="002C79A0"/>
    <w:rsid w:val="002D4619"/>
    <w:rsid w:val="002D46D4"/>
    <w:rsid w:val="002D4D17"/>
    <w:rsid w:val="002E0A32"/>
    <w:rsid w:val="002E141B"/>
    <w:rsid w:val="002E2032"/>
    <w:rsid w:val="002E45B7"/>
    <w:rsid w:val="002F3947"/>
    <w:rsid w:val="0030364E"/>
    <w:rsid w:val="00304F5C"/>
    <w:rsid w:val="003070C5"/>
    <w:rsid w:val="00311F88"/>
    <w:rsid w:val="0031358F"/>
    <w:rsid w:val="003166DA"/>
    <w:rsid w:val="00316777"/>
    <w:rsid w:val="00320EA5"/>
    <w:rsid w:val="00321627"/>
    <w:rsid w:val="00331918"/>
    <w:rsid w:val="00332278"/>
    <w:rsid w:val="00337B8E"/>
    <w:rsid w:val="003406DE"/>
    <w:rsid w:val="00343696"/>
    <w:rsid w:val="00345A80"/>
    <w:rsid w:val="00347DF0"/>
    <w:rsid w:val="00354BC9"/>
    <w:rsid w:val="00362462"/>
    <w:rsid w:val="00362D1E"/>
    <w:rsid w:val="003635FC"/>
    <w:rsid w:val="00364448"/>
    <w:rsid w:val="003711D3"/>
    <w:rsid w:val="00372AF1"/>
    <w:rsid w:val="00373AB0"/>
    <w:rsid w:val="00375A64"/>
    <w:rsid w:val="003812A7"/>
    <w:rsid w:val="00393C14"/>
    <w:rsid w:val="0039712A"/>
    <w:rsid w:val="003A2950"/>
    <w:rsid w:val="003A38D8"/>
    <w:rsid w:val="003B2EE9"/>
    <w:rsid w:val="003C1379"/>
    <w:rsid w:val="003C1DF6"/>
    <w:rsid w:val="003C5B55"/>
    <w:rsid w:val="003C6133"/>
    <w:rsid w:val="003C7409"/>
    <w:rsid w:val="003E6712"/>
    <w:rsid w:val="003F06E6"/>
    <w:rsid w:val="003F1F6F"/>
    <w:rsid w:val="00404E40"/>
    <w:rsid w:val="00407D35"/>
    <w:rsid w:val="00410E56"/>
    <w:rsid w:val="004164F6"/>
    <w:rsid w:val="00417683"/>
    <w:rsid w:val="004218BE"/>
    <w:rsid w:val="00423AB0"/>
    <w:rsid w:val="004307FF"/>
    <w:rsid w:val="00430914"/>
    <w:rsid w:val="004410B0"/>
    <w:rsid w:val="00443DDF"/>
    <w:rsid w:val="00444448"/>
    <w:rsid w:val="004502F6"/>
    <w:rsid w:val="00452A5C"/>
    <w:rsid w:val="00453E85"/>
    <w:rsid w:val="00454128"/>
    <w:rsid w:val="00460E44"/>
    <w:rsid w:val="00461562"/>
    <w:rsid w:val="00464E82"/>
    <w:rsid w:val="0046565D"/>
    <w:rsid w:val="0046664E"/>
    <w:rsid w:val="0047501C"/>
    <w:rsid w:val="004775CA"/>
    <w:rsid w:val="00486524"/>
    <w:rsid w:val="004868AC"/>
    <w:rsid w:val="00494437"/>
    <w:rsid w:val="00496CDD"/>
    <w:rsid w:val="00497F96"/>
    <w:rsid w:val="004A1B13"/>
    <w:rsid w:val="004A23A2"/>
    <w:rsid w:val="004B34A1"/>
    <w:rsid w:val="004B51DD"/>
    <w:rsid w:val="004B72DD"/>
    <w:rsid w:val="004C3DC6"/>
    <w:rsid w:val="004C583B"/>
    <w:rsid w:val="004C69AB"/>
    <w:rsid w:val="004D204B"/>
    <w:rsid w:val="004D30B0"/>
    <w:rsid w:val="004D3978"/>
    <w:rsid w:val="004D512B"/>
    <w:rsid w:val="004D59E1"/>
    <w:rsid w:val="004D6E5C"/>
    <w:rsid w:val="004E7B4C"/>
    <w:rsid w:val="004F2462"/>
    <w:rsid w:val="004F5351"/>
    <w:rsid w:val="00500A77"/>
    <w:rsid w:val="00503725"/>
    <w:rsid w:val="005052F9"/>
    <w:rsid w:val="00506304"/>
    <w:rsid w:val="005123FF"/>
    <w:rsid w:val="005212B8"/>
    <w:rsid w:val="00523A16"/>
    <w:rsid w:val="0053272F"/>
    <w:rsid w:val="005335B8"/>
    <w:rsid w:val="00543275"/>
    <w:rsid w:val="00546594"/>
    <w:rsid w:val="005538E7"/>
    <w:rsid w:val="00553AAF"/>
    <w:rsid w:val="005558AA"/>
    <w:rsid w:val="00560E4A"/>
    <w:rsid w:val="0056133E"/>
    <w:rsid w:val="005651AB"/>
    <w:rsid w:val="00565650"/>
    <w:rsid w:val="0056607C"/>
    <w:rsid w:val="00567CB1"/>
    <w:rsid w:val="00585EC8"/>
    <w:rsid w:val="00596340"/>
    <w:rsid w:val="005A6096"/>
    <w:rsid w:val="005B1B76"/>
    <w:rsid w:val="005B3791"/>
    <w:rsid w:val="005B7E47"/>
    <w:rsid w:val="005D037B"/>
    <w:rsid w:val="005D30F5"/>
    <w:rsid w:val="005D7755"/>
    <w:rsid w:val="005E06D7"/>
    <w:rsid w:val="005E2BF7"/>
    <w:rsid w:val="005E5650"/>
    <w:rsid w:val="005E5A94"/>
    <w:rsid w:val="005F5A15"/>
    <w:rsid w:val="005F73C6"/>
    <w:rsid w:val="00601880"/>
    <w:rsid w:val="00612E2A"/>
    <w:rsid w:val="0061490E"/>
    <w:rsid w:val="00614F9E"/>
    <w:rsid w:val="006263F6"/>
    <w:rsid w:val="00630586"/>
    <w:rsid w:val="00630EAC"/>
    <w:rsid w:val="00644CC4"/>
    <w:rsid w:val="0064568B"/>
    <w:rsid w:val="0064744E"/>
    <w:rsid w:val="00650A9D"/>
    <w:rsid w:val="0065181B"/>
    <w:rsid w:val="006530C5"/>
    <w:rsid w:val="00657FDC"/>
    <w:rsid w:val="00664EF0"/>
    <w:rsid w:val="00672FAF"/>
    <w:rsid w:val="00675E15"/>
    <w:rsid w:val="00676591"/>
    <w:rsid w:val="006765CA"/>
    <w:rsid w:val="00682C5A"/>
    <w:rsid w:val="0068309F"/>
    <w:rsid w:val="00685965"/>
    <w:rsid w:val="0069678B"/>
    <w:rsid w:val="00697572"/>
    <w:rsid w:val="006A2E91"/>
    <w:rsid w:val="006A5B5D"/>
    <w:rsid w:val="006B1258"/>
    <w:rsid w:val="006B519C"/>
    <w:rsid w:val="006B6015"/>
    <w:rsid w:val="006B764A"/>
    <w:rsid w:val="006C02B1"/>
    <w:rsid w:val="006C2DEA"/>
    <w:rsid w:val="006D015B"/>
    <w:rsid w:val="006D0A26"/>
    <w:rsid w:val="006D1661"/>
    <w:rsid w:val="006E5252"/>
    <w:rsid w:val="006F0428"/>
    <w:rsid w:val="006F3FE7"/>
    <w:rsid w:val="007035B8"/>
    <w:rsid w:val="0071526D"/>
    <w:rsid w:val="0071780F"/>
    <w:rsid w:val="00726137"/>
    <w:rsid w:val="00726FB6"/>
    <w:rsid w:val="007317A7"/>
    <w:rsid w:val="007419B1"/>
    <w:rsid w:val="00750D7B"/>
    <w:rsid w:val="007619E9"/>
    <w:rsid w:val="00761CD7"/>
    <w:rsid w:val="00766B36"/>
    <w:rsid w:val="007861FA"/>
    <w:rsid w:val="00790381"/>
    <w:rsid w:val="007A6E22"/>
    <w:rsid w:val="007B3102"/>
    <w:rsid w:val="007C1510"/>
    <w:rsid w:val="007C44E5"/>
    <w:rsid w:val="007D2847"/>
    <w:rsid w:val="007D28DD"/>
    <w:rsid w:val="007D5B99"/>
    <w:rsid w:val="007E3DCC"/>
    <w:rsid w:val="007E5A84"/>
    <w:rsid w:val="007F12F5"/>
    <w:rsid w:val="007F16A9"/>
    <w:rsid w:val="007F198C"/>
    <w:rsid w:val="007F1C76"/>
    <w:rsid w:val="008021EF"/>
    <w:rsid w:val="00803A2E"/>
    <w:rsid w:val="0081402C"/>
    <w:rsid w:val="00821E5E"/>
    <w:rsid w:val="008239D8"/>
    <w:rsid w:val="00827D76"/>
    <w:rsid w:val="008349DB"/>
    <w:rsid w:val="0084029B"/>
    <w:rsid w:val="00841B04"/>
    <w:rsid w:val="008463EF"/>
    <w:rsid w:val="00853FE5"/>
    <w:rsid w:val="0086006C"/>
    <w:rsid w:val="00875B93"/>
    <w:rsid w:val="0088272D"/>
    <w:rsid w:val="00883384"/>
    <w:rsid w:val="00890AE5"/>
    <w:rsid w:val="00894007"/>
    <w:rsid w:val="00895D78"/>
    <w:rsid w:val="008B5C6E"/>
    <w:rsid w:val="008B669E"/>
    <w:rsid w:val="008C0B57"/>
    <w:rsid w:val="008C5FCD"/>
    <w:rsid w:val="008C769C"/>
    <w:rsid w:val="008C7DE4"/>
    <w:rsid w:val="008D2AB1"/>
    <w:rsid w:val="008D5853"/>
    <w:rsid w:val="008D60D9"/>
    <w:rsid w:val="008F61A5"/>
    <w:rsid w:val="00905D9B"/>
    <w:rsid w:val="00912102"/>
    <w:rsid w:val="00921F1D"/>
    <w:rsid w:val="009247FE"/>
    <w:rsid w:val="009313CE"/>
    <w:rsid w:val="00934395"/>
    <w:rsid w:val="00936093"/>
    <w:rsid w:val="0093737B"/>
    <w:rsid w:val="009401BC"/>
    <w:rsid w:val="00940A13"/>
    <w:rsid w:val="00953D72"/>
    <w:rsid w:val="00957CEB"/>
    <w:rsid w:val="00962134"/>
    <w:rsid w:val="0096249D"/>
    <w:rsid w:val="0097024F"/>
    <w:rsid w:val="00972428"/>
    <w:rsid w:val="00982A81"/>
    <w:rsid w:val="00983C52"/>
    <w:rsid w:val="00990C1B"/>
    <w:rsid w:val="00992729"/>
    <w:rsid w:val="00996807"/>
    <w:rsid w:val="00997B08"/>
    <w:rsid w:val="009A2DA3"/>
    <w:rsid w:val="009A3E60"/>
    <w:rsid w:val="009A49D7"/>
    <w:rsid w:val="009A4B7D"/>
    <w:rsid w:val="009B0F74"/>
    <w:rsid w:val="009B5838"/>
    <w:rsid w:val="009C365D"/>
    <w:rsid w:val="009C3F12"/>
    <w:rsid w:val="009D2647"/>
    <w:rsid w:val="009D3795"/>
    <w:rsid w:val="009D6924"/>
    <w:rsid w:val="009E084B"/>
    <w:rsid w:val="009E6E9E"/>
    <w:rsid w:val="009F02EC"/>
    <w:rsid w:val="009F2448"/>
    <w:rsid w:val="009F6812"/>
    <w:rsid w:val="00A004AB"/>
    <w:rsid w:val="00A113AE"/>
    <w:rsid w:val="00A134F0"/>
    <w:rsid w:val="00A16909"/>
    <w:rsid w:val="00A27D0F"/>
    <w:rsid w:val="00A41C6A"/>
    <w:rsid w:val="00A45E9B"/>
    <w:rsid w:val="00A618AF"/>
    <w:rsid w:val="00A61DAC"/>
    <w:rsid w:val="00A64932"/>
    <w:rsid w:val="00A67CA8"/>
    <w:rsid w:val="00A730B3"/>
    <w:rsid w:val="00A822C2"/>
    <w:rsid w:val="00A82E34"/>
    <w:rsid w:val="00A82FD7"/>
    <w:rsid w:val="00A83AE5"/>
    <w:rsid w:val="00A95958"/>
    <w:rsid w:val="00A95F7F"/>
    <w:rsid w:val="00AA0869"/>
    <w:rsid w:val="00AB0750"/>
    <w:rsid w:val="00AC0322"/>
    <w:rsid w:val="00AC19AE"/>
    <w:rsid w:val="00AC503A"/>
    <w:rsid w:val="00AD169A"/>
    <w:rsid w:val="00AD2BE8"/>
    <w:rsid w:val="00AE3252"/>
    <w:rsid w:val="00AE3702"/>
    <w:rsid w:val="00AF210E"/>
    <w:rsid w:val="00AF2B2F"/>
    <w:rsid w:val="00B00A23"/>
    <w:rsid w:val="00B01389"/>
    <w:rsid w:val="00B04C53"/>
    <w:rsid w:val="00B04D0F"/>
    <w:rsid w:val="00B04DD8"/>
    <w:rsid w:val="00B05238"/>
    <w:rsid w:val="00B347B7"/>
    <w:rsid w:val="00B43442"/>
    <w:rsid w:val="00B448A3"/>
    <w:rsid w:val="00B50DEA"/>
    <w:rsid w:val="00B54874"/>
    <w:rsid w:val="00B55A59"/>
    <w:rsid w:val="00B56C86"/>
    <w:rsid w:val="00B61A32"/>
    <w:rsid w:val="00B636D2"/>
    <w:rsid w:val="00B6585C"/>
    <w:rsid w:val="00B82B46"/>
    <w:rsid w:val="00B8432B"/>
    <w:rsid w:val="00B96C38"/>
    <w:rsid w:val="00BA7DF3"/>
    <w:rsid w:val="00BC2785"/>
    <w:rsid w:val="00BC4285"/>
    <w:rsid w:val="00BD1A5C"/>
    <w:rsid w:val="00BE2BD7"/>
    <w:rsid w:val="00BE54EB"/>
    <w:rsid w:val="00BE7C34"/>
    <w:rsid w:val="00BF1F2F"/>
    <w:rsid w:val="00BF4780"/>
    <w:rsid w:val="00BF651B"/>
    <w:rsid w:val="00C023CE"/>
    <w:rsid w:val="00C068A2"/>
    <w:rsid w:val="00C14F1F"/>
    <w:rsid w:val="00C16929"/>
    <w:rsid w:val="00C21231"/>
    <w:rsid w:val="00C216F6"/>
    <w:rsid w:val="00C240C9"/>
    <w:rsid w:val="00C25334"/>
    <w:rsid w:val="00C30F91"/>
    <w:rsid w:val="00C32A90"/>
    <w:rsid w:val="00C36494"/>
    <w:rsid w:val="00C434F6"/>
    <w:rsid w:val="00C470C7"/>
    <w:rsid w:val="00C53C10"/>
    <w:rsid w:val="00C62671"/>
    <w:rsid w:val="00C6543E"/>
    <w:rsid w:val="00C6587C"/>
    <w:rsid w:val="00C73A98"/>
    <w:rsid w:val="00C76AE1"/>
    <w:rsid w:val="00C80903"/>
    <w:rsid w:val="00C83890"/>
    <w:rsid w:val="00C906E5"/>
    <w:rsid w:val="00C9668E"/>
    <w:rsid w:val="00C97303"/>
    <w:rsid w:val="00CC2514"/>
    <w:rsid w:val="00CC5B61"/>
    <w:rsid w:val="00CE0277"/>
    <w:rsid w:val="00CE6188"/>
    <w:rsid w:val="00CF0167"/>
    <w:rsid w:val="00CF24B7"/>
    <w:rsid w:val="00CF3F9C"/>
    <w:rsid w:val="00D177C2"/>
    <w:rsid w:val="00D24E67"/>
    <w:rsid w:val="00D26D57"/>
    <w:rsid w:val="00D30EFA"/>
    <w:rsid w:val="00D43C77"/>
    <w:rsid w:val="00D4442F"/>
    <w:rsid w:val="00D4612E"/>
    <w:rsid w:val="00D46776"/>
    <w:rsid w:val="00D552FD"/>
    <w:rsid w:val="00D563A1"/>
    <w:rsid w:val="00D60322"/>
    <w:rsid w:val="00D63AB4"/>
    <w:rsid w:val="00D75635"/>
    <w:rsid w:val="00D77471"/>
    <w:rsid w:val="00D80495"/>
    <w:rsid w:val="00D83C3D"/>
    <w:rsid w:val="00D900C4"/>
    <w:rsid w:val="00D9548C"/>
    <w:rsid w:val="00DA00FD"/>
    <w:rsid w:val="00DA0A9A"/>
    <w:rsid w:val="00DA3EAA"/>
    <w:rsid w:val="00DB1F55"/>
    <w:rsid w:val="00DB273A"/>
    <w:rsid w:val="00DB5750"/>
    <w:rsid w:val="00DB71C3"/>
    <w:rsid w:val="00DC192B"/>
    <w:rsid w:val="00DC1FE9"/>
    <w:rsid w:val="00DC669D"/>
    <w:rsid w:val="00DD03AD"/>
    <w:rsid w:val="00DD7086"/>
    <w:rsid w:val="00DE2E84"/>
    <w:rsid w:val="00DE6C10"/>
    <w:rsid w:val="00E0157A"/>
    <w:rsid w:val="00E03444"/>
    <w:rsid w:val="00E05705"/>
    <w:rsid w:val="00E05822"/>
    <w:rsid w:val="00E12939"/>
    <w:rsid w:val="00E17248"/>
    <w:rsid w:val="00E211B3"/>
    <w:rsid w:val="00E26FC0"/>
    <w:rsid w:val="00E32E6B"/>
    <w:rsid w:val="00E333F4"/>
    <w:rsid w:val="00E36189"/>
    <w:rsid w:val="00E3788B"/>
    <w:rsid w:val="00E414E2"/>
    <w:rsid w:val="00E46ECF"/>
    <w:rsid w:val="00E5194D"/>
    <w:rsid w:val="00E53025"/>
    <w:rsid w:val="00E546CA"/>
    <w:rsid w:val="00E54F92"/>
    <w:rsid w:val="00E62E17"/>
    <w:rsid w:val="00E646AD"/>
    <w:rsid w:val="00E67F07"/>
    <w:rsid w:val="00E75835"/>
    <w:rsid w:val="00E776F6"/>
    <w:rsid w:val="00E77C5A"/>
    <w:rsid w:val="00E77E7E"/>
    <w:rsid w:val="00E91246"/>
    <w:rsid w:val="00E943D3"/>
    <w:rsid w:val="00E945D1"/>
    <w:rsid w:val="00E9531A"/>
    <w:rsid w:val="00E95BD6"/>
    <w:rsid w:val="00EA329F"/>
    <w:rsid w:val="00EA38A7"/>
    <w:rsid w:val="00EA485B"/>
    <w:rsid w:val="00EA5AFB"/>
    <w:rsid w:val="00EA64B2"/>
    <w:rsid w:val="00EB01AA"/>
    <w:rsid w:val="00EB758E"/>
    <w:rsid w:val="00EC38EC"/>
    <w:rsid w:val="00EC5CF4"/>
    <w:rsid w:val="00ED04CA"/>
    <w:rsid w:val="00ED2323"/>
    <w:rsid w:val="00ED7A2F"/>
    <w:rsid w:val="00EE7C84"/>
    <w:rsid w:val="00EF1710"/>
    <w:rsid w:val="00EF56AA"/>
    <w:rsid w:val="00F06876"/>
    <w:rsid w:val="00F075A1"/>
    <w:rsid w:val="00F14FEA"/>
    <w:rsid w:val="00F1555E"/>
    <w:rsid w:val="00F24947"/>
    <w:rsid w:val="00F24C4A"/>
    <w:rsid w:val="00F257C6"/>
    <w:rsid w:val="00F265DA"/>
    <w:rsid w:val="00F269F2"/>
    <w:rsid w:val="00F30807"/>
    <w:rsid w:val="00F375B0"/>
    <w:rsid w:val="00F40AD9"/>
    <w:rsid w:val="00F413E5"/>
    <w:rsid w:val="00F41887"/>
    <w:rsid w:val="00F44D53"/>
    <w:rsid w:val="00F507DC"/>
    <w:rsid w:val="00F51D1E"/>
    <w:rsid w:val="00F566EF"/>
    <w:rsid w:val="00F7366F"/>
    <w:rsid w:val="00F764F2"/>
    <w:rsid w:val="00F84A06"/>
    <w:rsid w:val="00F85F25"/>
    <w:rsid w:val="00F96E8F"/>
    <w:rsid w:val="00FA0817"/>
    <w:rsid w:val="00FA5065"/>
    <w:rsid w:val="00FB22B1"/>
    <w:rsid w:val="00FC58A6"/>
    <w:rsid w:val="00FD2DB4"/>
    <w:rsid w:val="00FD4C62"/>
    <w:rsid w:val="00FE0068"/>
    <w:rsid w:val="00FE0D31"/>
    <w:rsid w:val="00FE2463"/>
    <w:rsid w:val="00FE4B03"/>
    <w:rsid w:val="00FF10D7"/>
    <w:rsid w:val="00FF146D"/>
    <w:rsid w:val="01E5C9AF"/>
    <w:rsid w:val="031491C0"/>
    <w:rsid w:val="055F9597"/>
    <w:rsid w:val="07763EB6"/>
    <w:rsid w:val="08B3D220"/>
    <w:rsid w:val="08E3162D"/>
    <w:rsid w:val="09DCEDFF"/>
    <w:rsid w:val="0BC1DDA3"/>
    <w:rsid w:val="0DF4B41D"/>
    <w:rsid w:val="10ECFA34"/>
    <w:rsid w:val="12395F37"/>
    <w:rsid w:val="123D823D"/>
    <w:rsid w:val="13FD237D"/>
    <w:rsid w:val="15839256"/>
    <w:rsid w:val="16475A2D"/>
    <w:rsid w:val="17E2E172"/>
    <w:rsid w:val="1C101CCE"/>
    <w:rsid w:val="1EDD21B8"/>
    <w:rsid w:val="1F4E0ECA"/>
    <w:rsid w:val="20D24E7B"/>
    <w:rsid w:val="218A05DE"/>
    <w:rsid w:val="22432C34"/>
    <w:rsid w:val="26CBF79A"/>
    <w:rsid w:val="273AD2DC"/>
    <w:rsid w:val="29B85739"/>
    <w:rsid w:val="2B02241D"/>
    <w:rsid w:val="2BD6DF5C"/>
    <w:rsid w:val="2CC557A5"/>
    <w:rsid w:val="2CD2D271"/>
    <w:rsid w:val="2D8567CC"/>
    <w:rsid w:val="2E1905FD"/>
    <w:rsid w:val="2F8AA07E"/>
    <w:rsid w:val="2FE347AF"/>
    <w:rsid w:val="316D7257"/>
    <w:rsid w:val="32B54637"/>
    <w:rsid w:val="34190B96"/>
    <w:rsid w:val="35965729"/>
    <w:rsid w:val="36420D5D"/>
    <w:rsid w:val="367C312F"/>
    <w:rsid w:val="38C8304D"/>
    <w:rsid w:val="398471E2"/>
    <w:rsid w:val="39C888CE"/>
    <w:rsid w:val="39F4A114"/>
    <w:rsid w:val="3A4BFFAB"/>
    <w:rsid w:val="3AC3E41F"/>
    <w:rsid w:val="3B1D7DB9"/>
    <w:rsid w:val="3E484BFA"/>
    <w:rsid w:val="3FA3319F"/>
    <w:rsid w:val="3FEA7692"/>
    <w:rsid w:val="41BAE17D"/>
    <w:rsid w:val="42606297"/>
    <w:rsid w:val="438CF999"/>
    <w:rsid w:val="45391E0B"/>
    <w:rsid w:val="458520A1"/>
    <w:rsid w:val="45C71B53"/>
    <w:rsid w:val="46A4A74A"/>
    <w:rsid w:val="46B558E0"/>
    <w:rsid w:val="473BDBAC"/>
    <w:rsid w:val="479C7A94"/>
    <w:rsid w:val="4800A977"/>
    <w:rsid w:val="49271781"/>
    <w:rsid w:val="4A789ACF"/>
    <w:rsid w:val="4BE183CE"/>
    <w:rsid w:val="4D1811CE"/>
    <w:rsid w:val="4FA08F7E"/>
    <w:rsid w:val="523D785F"/>
    <w:rsid w:val="52CB9587"/>
    <w:rsid w:val="5747E607"/>
    <w:rsid w:val="57791285"/>
    <w:rsid w:val="57F21173"/>
    <w:rsid w:val="57F223AB"/>
    <w:rsid w:val="5B1C4617"/>
    <w:rsid w:val="5F795825"/>
    <w:rsid w:val="609044C1"/>
    <w:rsid w:val="6095B5E5"/>
    <w:rsid w:val="60DF1C18"/>
    <w:rsid w:val="63CC8CD9"/>
    <w:rsid w:val="66F3AB26"/>
    <w:rsid w:val="681EB62D"/>
    <w:rsid w:val="692B3777"/>
    <w:rsid w:val="6A186A69"/>
    <w:rsid w:val="6B59240A"/>
    <w:rsid w:val="6CBCF798"/>
    <w:rsid w:val="6DAB31F6"/>
    <w:rsid w:val="6F06D8F4"/>
    <w:rsid w:val="6FB45DAA"/>
    <w:rsid w:val="70489633"/>
    <w:rsid w:val="723DAEDC"/>
    <w:rsid w:val="747CCB31"/>
    <w:rsid w:val="74C9DB72"/>
    <w:rsid w:val="7575EF67"/>
    <w:rsid w:val="7A52A5C6"/>
    <w:rsid w:val="7AE374E9"/>
    <w:rsid w:val="7CCA6052"/>
    <w:rsid w:val="7D22947F"/>
    <w:rsid w:val="7DCC6F21"/>
    <w:rsid w:val="7E8D4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1887"/>
  <w15:chartTrackingRefBased/>
  <w15:docId w15:val="{CB0B80AC-7C6F-4872-9605-1C875DE7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307FF"/>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6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3A16"/>
    <w:pPr>
      <w:ind w:left="720"/>
      <w:contextualSpacing/>
    </w:pPr>
    <w:rPr>
      <w:kern w:val="2"/>
      <w14:ligatures w14:val="standardContextual"/>
    </w:rPr>
  </w:style>
  <w:style w:type="character" w:styleId="CommentReference">
    <w:name w:val="annotation reference"/>
    <w:basedOn w:val="DefaultParagraphFont"/>
    <w:uiPriority w:val="99"/>
    <w:semiHidden/>
    <w:unhideWhenUsed/>
    <w:rsid w:val="00444448"/>
    <w:rPr>
      <w:sz w:val="16"/>
      <w:szCs w:val="16"/>
    </w:rPr>
  </w:style>
  <w:style w:type="paragraph" w:styleId="CommentText">
    <w:name w:val="annotation text"/>
    <w:basedOn w:val="Normal"/>
    <w:link w:val="CommentTextChar"/>
    <w:uiPriority w:val="99"/>
    <w:unhideWhenUsed/>
    <w:rsid w:val="00444448"/>
    <w:pPr>
      <w:spacing w:line="240" w:lineRule="auto"/>
    </w:pPr>
    <w:rPr>
      <w:sz w:val="20"/>
      <w:szCs w:val="20"/>
    </w:rPr>
  </w:style>
  <w:style w:type="character" w:customStyle="1" w:styleId="CommentTextChar">
    <w:name w:val="Comment Text Char"/>
    <w:basedOn w:val="DefaultParagraphFont"/>
    <w:link w:val="CommentText"/>
    <w:uiPriority w:val="99"/>
    <w:rsid w:val="00444448"/>
    <w:rPr>
      <w:sz w:val="20"/>
      <w:szCs w:val="20"/>
    </w:rPr>
  </w:style>
  <w:style w:type="paragraph" w:styleId="CommentSubject">
    <w:name w:val="annotation subject"/>
    <w:basedOn w:val="CommentText"/>
    <w:next w:val="CommentText"/>
    <w:link w:val="CommentSubjectChar"/>
    <w:uiPriority w:val="99"/>
    <w:semiHidden/>
    <w:unhideWhenUsed/>
    <w:rsid w:val="00444448"/>
    <w:rPr>
      <w:b/>
      <w:bCs/>
    </w:rPr>
  </w:style>
  <w:style w:type="character" w:customStyle="1" w:styleId="CommentSubjectChar">
    <w:name w:val="Comment Subject Char"/>
    <w:basedOn w:val="CommentTextChar"/>
    <w:link w:val="CommentSubject"/>
    <w:uiPriority w:val="99"/>
    <w:semiHidden/>
    <w:rsid w:val="00444448"/>
    <w:rPr>
      <w:b/>
      <w:bCs/>
      <w:sz w:val="20"/>
      <w:szCs w:val="20"/>
    </w:rPr>
  </w:style>
  <w:style w:type="character" w:customStyle="1" w:styleId="Heading2Char">
    <w:name w:val="Heading 2 Char"/>
    <w:basedOn w:val="DefaultParagraphFont"/>
    <w:link w:val="Heading2"/>
    <w:uiPriority w:val="9"/>
    <w:semiHidden/>
    <w:rsid w:val="004307FF"/>
    <w:rPr>
      <w:rFonts w:asciiTheme="majorHAnsi" w:eastAsiaTheme="majorEastAsia" w:hAnsiTheme="majorHAnsi" w:cstheme="majorBidi"/>
      <w:color w:val="2F5496" w:themeColor="accent1" w:themeShade="BF"/>
      <w:kern w:val="2"/>
      <w:sz w:val="32"/>
      <w:szCs w:val="32"/>
      <w14:ligatures w14:val="standardContextual"/>
    </w:rPr>
  </w:style>
  <w:style w:type="paragraph" w:styleId="Header">
    <w:name w:val="header"/>
    <w:basedOn w:val="Normal"/>
    <w:link w:val="HeaderChar"/>
    <w:uiPriority w:val="99"/>
    <w:unhideWhenUsed/>
    <w:rsid w:val="00C24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0C9"/>
  </w:style>
  <w:style w:type="paragraph" w:styleId="Footer">
    <w:name w:val="footer"/>
    <w:basedOn w:val="Normal"/>
    <w:link w:val="FooterChar"/>
    <w:uiPriority w:val="99"/>
    <w:unhideWhenUsed/>
    <w:rsid w:val="00C24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0C9"/>
  </w:style>
  <w:style w:type="character" w:customStyle="1" w:styleId="normaltextrun">
    <w:name w:val="normaltextrun"/>
    <w:basedOn w:val="DefaultParagraphFont"/>
    <w:rsid w:val="00C470C7"/>
  </w:style>
  <w:style w:type="character" w:customStyle="1" w:styleId="eop">
    <w:name w:val="eop"/>
    <w:basedOn w:val="DefaultParagraphFont"/>
    <w:rsid w:val="00C470C7"/>
  </w:style>
  <w:style w:type="paragraph" w:customStyle="1" w:styleId="paragraph">
    <w:name w:val="paragraph"/>
    <w:basedOn w:val="Normal"/>
    <w:rsid w:val="00B0523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82435">
      <w:bodyDiv w:val="1"/>
      <w:marLeft w:val="0"/>
      <w:marRight w:val="0"/>
      <w:marTop w:val="0"/>
      <w:marBottom w:val="0"/>
      <w:divBdr>
        <w:top w:val="none" w:sz="0" w:space="0" w:color="auto"/>
        <w:left w:val="none" w:sz="0" w:space="0" w:color="auto"/>
        <w:bottom w:val="none" w:sz="0" w:space="0" w:color="auto"/>
        <w:right w:val="none" w:sz="0" w:space="0" w:color="auto"/>
      </w:divBdr>
      <w:divsChild>
        <w:div w:id="1973748229">
          <w:marLeft w:val="0"/>
          <w:marRight w:val="0"/>
          <w:marTop w:val="0"/>
          <w:marBottom w:val="0"/>
          <w:divBdr>
            <w:top w:val="none" w:sz="0" w:space="0" w:color="auto"/>
            <w:left w:val="none" w:sz="0" w:space="0" w:color="auto"/>
            <w:bottom w:val="none" w:sz="0" w:space="0" w:color="auto"/>
            <w:right w:val="none" w:sz="0" w:space="0" w:color="auto"/>
          </w:divBdr>
        </w:div>
        <w:div w:id="251202923">
          <w:marLeft w:val="0"/>
          <w:marRight w:val="0"/>
          <w:marTop w:val="0"/>
          <w:marBottom w:val="0"/>
          <w:divBdr>
            <w:top w:val="none" w:sz="0" w:space="0" w:color="auto"/>
            <w:left w:val="none" w:sz="0" w:space="0" w:color="auto"/>
            <w:bottom w:val="none" w:sz="0" w:space="0" w:color="auto"/>
            <w:right w:val="none" w:sz="0" w:space="0" w:color="auto"/>
          </w:divBdr>
        </w:div>
        <w:div w:id="1304046414">
          <w:marLeft w:val="0"/>
          <w:marRight w:val="0"/>
          <w:marTop w:val="0"/>
          <w:marBottom w:val="0"/>
          <w:divBdr>
            <w:top w:val="none" w:sz="0" w:space="0" w:color="auto"/>
            <w:left w:val="none" w:sz="0" w:space="0" w:color="auto"/>
            <w:bottom w:val="none" w:sz="0" w:space="0" w:color="auto"/>
            <w:right w:val="none" w:sz="0" w:space="0" w:color="auto"/>
          </w:divBdr>
        </w:div>
        <w:div w:id="1530289603">
          <w:marLeft w:val="0"/>
          <w:marRight w:val="0"/>
          <w:marTop w:val="0"/>
          <w:marBottom w:val="0"/>
          <w:divBdr>
            <w:top w:val="none" w:sz="0" w:space="0" w:color="auto"/>
            <w:left w:val="none" w:sz="0" w:space="0" w:color="auto"/>
            <w:bottom w:val="none" w:sz="0" w:space="0" w:color="auto"/>
            <w:right w:val="none" w:sz="0" w:space="0" w:color="auto"/>
          </w:divBdr>
        </w:div>
        <w:div w:id="462620437">
          <w:marLeft w:val="0"/>
          <w:marRight w:val="0"/>
          <w:marTop w:val="0"/>
          <w:marBottom w:val="0"/>
          <w:divBdr>
            <w:top w:val="none" w:sz="0" w:space="0" w:color="auto"/>
            <w:left w:val="none" w:sz="0" w:space="0" w:color="auto"/>
            <w:bottom w:val="none" w:sz="0" w:space="0" w:color="auto"/>
            <w:right w:val="none" w:sz="0" w:space="0" w:color="auto"/>
          </w:divBdr>
        </w:div>
        <w:div w:id="738870458">
          <w:marLeft w:val="0"/>
          <w:marRight w:val="0"/>
          <w:marTop w:val="0"/>
          <w:marBottom w:val="0"/>
          <w:divBdr>
            <w:top w:val="none" w:sz="0" w:space="0" w:color="auto"/>
            <w:left w:val="none" w:sz="0" w:space="0" w:color="auto"/>
            <w:bottom w:val="none" w:sz="0" w:space="0" w:color="auto"/>
            <w:right w:val="none" w:sz="0" w:space="0" w:color="auto"/>
          </w:divBdr>
        </w:div>
        <w:div w:id="607391251">
          <w:marLeft w:val="0"/>
          <w:marRight w:val="0"/>
          <w:marTop w:val="0"/>
          <w:marBottom w:val="0"/>
          <w:divBdr>
            <w:top w:val="none" w:sz="0" w:space="0" w:color="auto"/>
            <w:left w:val="none" w:sz="0" w:space="0" w:color="auto"/>
            <w:bottom w:val="none" w:sz="0" w:space="0" w:color="auto"/>
            <w:right w:val="none" w:sz="0" w:space="0" w:color="auto"/>
          </w:divBdr>
        </w:div>
        <w:div w:id="1871412453">
          <w:marLeft w:val="0"/>
          <w:marRight w:val="0"/>
          <w:marTop w:val="0"/>
          <w:marBottom w:val="0"/>
          <w:divBdr>
            <w:top w:val="none" w:sz="0" w:space="0" w:color="auto"/>
            <w:left w:val="none" w:sz="0" w:space="0" w:color="auto"/>
            <w:bottom w:val="none" w:sz="0" w:space="0" w:color="auto"/>
            <w:right w:val="none" w:sz="0" w:space="0" w:color="auto"/>
          </w:divBdr>
        </w:div>
      </w:divsChild>
    </w:div>
    <w:div w:id="563955998">
      <w:bodyDiv w:val="1"/>
      <w:marLeft w:val="0"/>
      <w:marRight w:val="0"/>
      <w:marTop w:val="0"/>
      <w:marBottom w:val="0"/>
      <w:divBdr>
        <w:top w:val="none" w:sz="0" w:space="0" w:color="auto"/>
        <w:left w:val="none" w:sz="0" w:space="0" w:color="auto"/>
        <w:bottom w:val="none" w:sz="0" w:space="0" w:color="auto"/>
        <w:right w:val="none" w:sz="0" w:space="0" w:color="auto"/>
      </w:divBdr>
      <w:divsChild>
        <w:div w:id="1145513380">
          <w:marLeft w:val="0"/>
          <w:marRight w:val="0"/>
          <w:marTop w:val="0"/>
          <w:marBottom w:val="0"/>
          <w:divBdr>
            <w:top w:val="none" w:sz="0" w:space="0" w:color="auto"/>
            <w:left w:val="none" w:sz="0" w:space="0" w:color="auto"/>
            <w:bottom w:val="none" w:sz="0" w:space="0" w:color="auto"/>
            <w:right w:val="none" w:sz="0" w:space="0" w:color="auto"/>
          </w:divBdr>
        </w:div>
        <w:div w:id="410390284">
          <w:marLeft w:val="0"/>
          <w:marRight w:val="0"/>
          <w:marTop w:val="0"/>
          <w:marBottom w:val="0"/>
          <w:divBdr>
            <w:top w:val="none" w:sz="0" w:space="0" w:color="auto"/>
            <w:left w:val="none" w:sz="0" w:space="0" w:color="auto"/>
            <w:bottom w:val="none" w:sz="0" w:space="0" w:color="auto"/>
            <w:right w:val="none" w:sz="0" w:space="0" w:color="auto"/>
          </w:divBdr>
        </w:div>
        <w:div w:id="1580214052">
          <w:marLeft w:val="0"/>
          <w:marRight w:val="0"/>
          <w:marTop w:val="0"/>
          <w:marBottom w:val="0"/>
          <w:divBdr>
            <w:top w:val="none" w:sz="0" w:space="0" w:color="auto"/>
            <w:left w:val="none" w:sz="0" w:space="0" w:color="auto"/>
            <w:bottom w:val="none" w:sz="0" w:space="0" w:color="auto"/>
            <w:right w:val="none" w:sz="0" w:space="0" w:color="auto"/>
          </w:divBdr>
        </w:div>
        <w:div w:id="615140798">
          <w:marLeft w:val="0"/>
          <w:marRight w:val="0"/>
          <w:marTop w:val="0"/>
          <w:marBottom w:val="0"/>
          <w:divBdr>
            <w:top w:val="none" w:sz="0" w:space="0" w:color="auto"/>
            <w:left w:val="none" w:sz="0" w:space="0" w:color="auto"/>
            <w:bottom w:val="none" w:sz="0" w:space="0" w:color="auto"/>
            <w:right w:val="none" w:sz="0" w:space="0" w:color="auto"/>
          </w:divBdr>
        </w:div>
        <w:div w:id="121844683">
          <w:marLeft w:val="0"/>
          <w:marRight w:val="0"/>
          <w:marTop w:val="0"/>
          <w:marBottom w:val="0"/>
          <w:divBdr>
            <w:top w:val="none" w:sz="0" w:space="0" w:color="auto"/>
            <w:left w:val="none" w:sz="0" w:space="0" w:color="auto"/>
            <w:bottom w:val="none" w:sz="0" w:space="0" w:color="auto"/>
            <w:right w:val="none" w:sz="0" w:space="0" w:color="auto"/>
          </w:divBdr>
        </w:div>
        <w:div w:id="145096762">
          <w:marLeft w:val="0"/>
          <w:marRight w:val="0"/>
          <w:marTop w:val="0"/>
          <w:marBottom w:val="0"/>
          <w:divBdr>
            <w:top w:val="none" w:sz="0" w:space="0" w:color="auto"/>
            <w:left w:val="none" w:sz="0" w:space="0" w:color="auto"/>
            <w:bottom w:val="none" w:sz="0" w:space="0" w:color="auto"/>
            <w:right w:val="none" w:sz="0" w:space="0" w:color="auto"/>
          </w:divBdr>
        </w:div>
        <w:div w:id="666246212">
          <w:marLeft w:val="0"/>
          <w:marRight w:val="0"/>
          <w:marTop w:val="0"/>
          <w:marBottom w:val="0"/>
          <w:divBdr>
            <w:top w:val="none" w:sz="0" w:space="0" w:color="auto"/>
            <w:left w:val="none" w:sz="0" w:space="0" w:color="auto"/>
            <w:bottom w:val="none" w:sz="0" w:space="0" w:color="auto"/>
            <w:right w:val="none" w:sz="0" w:space="0" w:color="auto"/>
          </w:divBdr>
        </w:div>
        <w:div w:id="1697582565">
          <w:marLeft w:val="0"/>
          <w:marRight w:val="0"/>
          <w:marTop w:val="0"/>
          <w:marBottom w:val="0"/>
          <w:divBdr>
            <w:top w:val="none" w:sz="0" w:space="0" w:color="auto"/>
            <w:left w:val="none" w:sz="0" w:space="0" w:color="auto"/>
            <w:bottom w:val="none" w:sz="0" w:space="0" w:color="auto"/>
            <w:right w:val="none" w:sz="0" w:space="0" w:color="auto"/>
          </w:divBdr>
        </w:div>
      </w:divsChild>
    </w:div>
    <w:div w:id="752776632">
      <w:bodyDiv w:val="1"/>
      <w:marLeft w:val="0"/>
      <w:marRight w:val="0"/>
      <w:marTop w:val="0"/>
      <w:marBottom w:val="0"/>
      <w:divBdr>
        <w:top w:val="none" w:sz="0" w:space="0" w:color="auto"/>
        <w:left w:val="none" w:sz="0" w:space="0" w:color="auto"/>
        <w:bottom w:val="none" w:sz="0" w:space="0" w:color="auto"/>
        <w:right w:val="none" w:sz="0" w:space="0" w:color="auto"/>
      </w:divBdr>
      <w:divsChild>
        <w:div w:id="760032711">
          <w:marLeft w:val="0"/>
          <w:marRight w:val="0"/>
          <w:marTop w:val="0"/>
          <w:marBottom w:val="0"/>
          <w:divBdr>
            <w:top w:val="none" w:sz="0" w:space="0" w:color="auto"/>
            <w:left w:val="none" w:sz="0" w:space="0" w:color="auto"/>
            <w:bottom w:val="none" w:sz="0" w:space="0" w:color="auto"/>
            <w:right w:val="none" w:sz="0" w:space="0" w:color="auto"/>
          </w:divBdr>
        </w:div>
        <w:div w:id="1033459352">
          <w:marLeft w:val="0"/>
          <w:marRight w:val="0"/>
          <w:marTop w:val="0"/>
          <w:marBottom w:val="0"/>
          <w:divBdr>
            <w:top w:val="none" w:sz="0" w:space="0" w:color="auto"/>
            <w:left w:val="none" w:sz="0" w:space="0" w:color="auto"/>
            <w:bottom w:val="none" w:sz="0" w:space="0" w:color="auto"/>
            <w:right w:val="none" w:sz="0" w:space="0" w:color="auto"/>
          </w:divBdr>
        </w:div>
      </w:divsChild>
    </w:div>
    <w:div w:id="990789755">
      <w:bodyDiv w:val="1"/>
      <w:marLeft w:val="0"/>
      <w:marRight w:val="0"/>
      <w:marTop w:val="0"/>
      <w:marBottom w:val="0"/>
      <w:divBdr>
        <w:top w:val="none" w:sz="0" w:space="0" w:color="auto"/>
        <w:left w:val="none" w:sz="0" w:space="0" w:color="auto"/>
        <w:bottom w:val="none" w:sz="0" w:space="0" w:color="auto"/>
        <w:right w:val="none" w:sz="0" w:space="0" w:color="auto"/>
      </w:divBdr>
      <w:divsChild>
        <w:div w:id="2090540961">
          <w:marLeft w:val="0"/>
          <w:marRight w:val="0"/>
          <w:marTop w:val="0"/>
          <w:marBottom w:val="0"/>
          <w:divBdr>
            <w:top w:val="none" w:sz="0" w:space="0" w:color="auto"/>
            <w:left w:val="none" w:sz="0" w:space="0" w:color="auto"/>
            <w:bottom w:val="none" w:sz="0" w:space="0" w:color="auto"/>
            <w:right w:val="none" w:sz="0" w:space="0" w:color="auto"/>
          </w:divBdr>
        </w:div>
        <w:div w:id="129321472">
          <w:marLeft w:val="0"/>
          <w:marRight w:val="0"/>
          <w:marTop w:val="0"/>
          <w:marBottom w:val="0"/>
          <w:divBdr>
            <w:top w:val="none" w:sz="0" w:space="0" w:color="auto"/>
            <w:left w:val="none" w:sz="0" w:space="0" w:color="auto"/>
            <w:bottom w:val="none" w:sz="0" w:space="0" w:color="auto"/>
            <w:right w:val="none" w:sz="0" w:space="0" w:color="auto"/>
          </w:divBdr>
        </w:div>
        <w:div w:id="2106411902">
          <w:marLeft w:val="0"/>
          <w:marRight w:val="0"/>
          <w:marTop w:val="0"/>
          <w:marBottom w:val="0"/>
          <w:divBdr>
            <w:top w:val="none" w:sz="0" w:space="0" w:color="auto"/>
            <w:left w:val="none" w:sz="0" w:space="0" w:color="auto"/>
            <w:bottom w:val="none" w:sz="0" w:space="0" w:color="auto"/>
            <w:right w:val="none" w:sz="0" w:space="0" w:color="auto"/>
          </w:divBdr>
        </w:div>
        <w:div w:id="1142620247">
          <w:marLeft w:val="0"/>
          <w:marRight w:val="0"/>
          <w:marTop w:val="0"/>
          <w:marBottom w:val="0"/>
          <w:divBdr>
            <w:top w:val="none" w:sz="0" w:space="0" w:color="auto"/>
            <w:left w:val="none" w:sz="0" w:space="0" w:color="auto"/>
            <w:bottom w:val="none" w:sz="0" w:space="0" w:color="auto"/>
            <w:right w:val="none" w:sz="0" w:space="0" w:color="auto"/>
          </w:divBdr>
        </w:div>
        <w:div w:id="496920984">
          <w:marLeft w:val="0"/>
          <w:marRight w:val="0"/>
          <w:marTop w:val="0"/>
          <w:marBottom w:val="0"/>
          <w:divBdr>
            <w:top w:val="none" w:sz="0" w:space="0" w:color="auto"/>
            <w:left w:val="none" w:sz="0" w:space="0" w:color="auto"/>
            <w:bottom w:val="none" w:sz="0" w:space="0" w:color="auto"/>
            <w:right w:val="none" w:sz="0" w:space="0" w:color="auto"/>
          </w:divBdr>
        </w:div>
        <w:div w:id="456682473">
          <w:marLeft w:val="0"/>
          <w:marRight w:val="0"/>
          <w:marTop w:val="0"/>
          <w:marBottom w:val="0"/>
          <w:divBdr>
            <w:top w:val="none" w:sz="0" w:space="0" w:color="auto"/>
            <w:left w:val="none" w:sz="0" w:space="0" w:color="auto"/>
            <w:bottom w:val="none" w:sz="0" w:space="0" w:color="auto"/>
            <w:right w:val="none" w:sz="0" w:space="0" w:color="auto"/>
          </w:divBdr>
        </w:div>
        <w:div w:id="1770999926">
          <w:marLeft w:val="0"/>
          <w:marRight w:val="0"/>
          <w:marTop w:val="0"/>
          <w:marBottom w:val="0"/>
          <w:divBdr>
            <w:top w:val="none" w:sz="0" w:space="0" w:color="auto"/>
            <w:left w:val="none" w:sz="0" w:space="0" w:color="auto"/>
            <w:bottom w:val="none" w:sz="0" w:space="0" w:color="auto"/>
            <w:right w:val="none" w:sz="0" w:space="0" w:color="auto"/>
          </w:divBdr>
        </w:div>
        <w:div w:id="1797210171">
          <w:marLeft w:val="0"/>
          <w:marRight w:val="0"/>
          <w:marTop w:val="0"/>
          <w:marBottom w:val="0"/>
          <w:divBdr>
            <w:top w:val="none" w:sz="0" w:space="0" w:color="auto"/>
            <w:left w:val="none" w:sz="0" w:space="0" w:color="auto"/>
            <w:bottom w:val="none" w:sz="0" w:space="0" w:color="auto"/>
            <w:right w:val="none" w:sz="0" w:space="0" w:color="auto"/>
          </w:divBdr>
        </w:div>
      </w:divsChild>
    </w:div>
    <w:div w:id="1548299024">
      <w:bodyDiv w:val="1"/>
      <w:marLeft w:val="0"/>
      <w:marRight w:val="0"/>
      <w:marTop w:val="0"/>
      <w:marBottom w:val="0"/>
      <w:divBdr>
        <w:top w:val="none" w:sz="0" w:space="0" w:color="auto"/>
        <w:left w:val="none" w:sz="0" w:space="0" w:color="auto"/>
        <w:bottom w:val="none" w:sz="0" w:space="0" w:color="auto"/>
        <w:right w:val="none" w:sz="0" w:space="0" w:color="auto"/>
      </w:divBdr>
      <w:divsChild>
        <w:div w:id="1264148274">
          <w:marLeft w:val="0"/>
          <w:marRight w:val="0"/>
          <w:marTop w:val="0"/>
          <w:marBottom w:val="0"/>
          <w:divBdr>
            <w:top w:val="none" w:sz="0" w:space="0" w:color="auto"/>
            <w:left w:val="none" w:sz="0" w:space="0" w:color="auto"/>
            <w:bottom w:val="none" w:sz="0" w:space="0" w:color="auto"/>
            <w:right w:val="none" w:sz="0" w:space="0" w:color="auto"/>
          </w:divBdr>
        </w:div>
        <w:div w:id="563218730">
          <w:marLeft w:val="0"/>
          <w:marRight w:val="0"/>
          <w:marTop w:val="0"/>
          <w:marBottom w:val="0"/>
          <w:divBdr>
            <w:top w:val="none" w:sz="0" w:space="0" w:color="auto"/>
            <w:left w:val="none" w:sz="0" w:space="0" w:color="auto"/>
            <w:bottom w:val="none" w:sz="0" w:space="0" w:color="auto"/>
            <w:right w:val="none" w:sz="0" w:space="0" w:color="auto"/>
          </w:divBdr>
        </w:div>
        <w:div w:id="758796906">
          <w:marLeft w:val="0"/>
          <w:marRight w:val="0"/>
          <w:marTop w:val="0"/>
          <w:marBottom w:val="0"/>
          <w:divBdr>
            <w:top w:val="none" w:sz="0" w:space="0" w:color="auto"/>
            <w:left w:val="none" w:sz="0" w:space="0" w:color="auto"/>
            <w:bottom w:val="none" w:sz="0" w:space="0" w:color="auto"/>
            <w:right w:val="none" w:sz="0" w:space="0" w:color="auto"/>
          </w:divBdr>
        </w:div>
        <w:div w:id="1433086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twinkl.co.uk/book/stone-age-boy" TargetMode="External"/><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d0a471-7d36-42f1-9633-55b7e522c6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5F2D965276C24A9A34C77DE2938E9C" ma:contentTypeVersion="11" ma:contentTypeDescription="Create a new document." ma:contentTypeScope="" ma:versionID="f1f7396510fc6d95389aae33cf46cc4b">
  <xsd:schema xmlns:xsd="http://www.w3.org/2001/XMLSchema" xmlns:xs="http://www.w3.org/2001/XMLSchema" xmlns:p="http://schemas.microsoft.com/office/2006/metadata/properties" xmlns:ns3="e4d0a471-7d36-42f1-9633-55b7e522c63a" targetNamespace="http://schemas.microsoft.com/office/2006/metadata/properties" ma:root="true" ma:fieldsID="442eaf77496e66c2e98eac545d5f2dc9" ns3:_="">
    <xsd:import namespace="e4d0a471-7d36-42f1-9633-55b7e522c63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0a471-7d36-42f1-9633-55b7e522c63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8B0CF1-E964-41D0-A30E-5F0DC0C7C912}">
  <ds:schemaRefs>
    <ds:schemaRef ds:uri="http://schemas.microsoft.com/office/2006/metadata/properties"/>
    <ds:schemaRef ds:uri="e4d0a471-7d36-42f1-9633-55b7e522c63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C3EAC98-EE01-4B09-BCBF-B7E84DFD2E64}">
  <ds:schemaRefs>
    <ds:schemaRef ds:uri="http://schemas.microsoft.com/sharepoint/v3/contenttype/forms"/>
  </ds:schemaRefs>
</ds:datastoreItem>
</file>

<file path=customXml/itemProps3.xml><?xml version="1.0" encoding="utf-8"?>
<ds:datastoreItem xmlns:ds="http://schemas.openxmlformats.org/officeDocument/2006/customXml" ds:itemID="{B5513CAA-6734-45BE-B307-D557D5F4F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0a471-7d36-42f1-9633-55b7e522c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4488</Words>
  <Characters>25583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West Somerset Academies Trust</Company>
  <LinksUpToDate>false</LinksUpToDate>
  <CharactersWithSpaces>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Gibbons</dc:creator>
  <cp:keywords/>
  <dc:description/>
  <cp:lastModifiedBy>Martin Hillier</cp:lastModifiedBy>
  <cp:revision>2</cp:revision>
  <dcterms:created xsi:type="dcterms:W3CDTF">2026-10-21T13:03:00Z</dcterms:created>
  <dcterms:modified xsi:type="dcterms:W3CDTF">2026-10-21T13:03:00Z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0x010100B95F2D965276C24A9A34C77DE2938E9C</vt:lpwstr>
  </property>
  <property fmtid="{D5CDD505-2E9C-101B-9397-08002B2CF9AE}" pid="3" name="MediaServiceImageTags">
    <vt:lpwstr/>
  </property>
</Properties>
</file>